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284" w:type="dxa"/>
        <w:tblLook w:val="04A0" w:firstRow="1" w:lastRow="0" w:firstColumn="1" w:lastColumn="0" w:noHBand="0" w:noVBand="1"/>
      </w:tblPr>
      <w:tblGrid>
        <w:gridCol w:w="3686"/>
        <w:gridCol w:w="5812"/>
      </w:tblGrid>
      <w:tr w:rsidR="00A964F0" w:rsidRPr="007D68B0" w14:paraId="1601065B" w14:textId="77777777" w:rsidTr="007D71DD">
        <w:tc>
          <w:tcPr>
            <w:tcW w:w="3686" w:type="dxa"/>
          </w:tcPr>
          <w:bookmarkStart w:id="0" w:name="_GoBack"/>
          <w:bookmarkEnd w:id="0"/>
          <w:p w14:paraId="09856D30" w14:textId="77777777" w:rsidR="00A964F0" w:rsidRPr="007D68B0" w:rsidRDefault="00A964F0" w:rsidP="007D71DD">
            <w:pPr>
              <w:spacing w:after="120" w:line="240" w:lineRule="auto"/>
              <w:jc w:val="center"/>
              <w:rPr>
                <w:rFonts w:ascii="Times New Roman" w:hAnsi="Times New Roman"/>
                <w:b/>
                <w:sz w:val="26"/>
                <w:szCs w:val="28"/>
              </w:rPr>
            </w:pPr>
            <w:r>
              <w:rPr>
                <w:rFonts w:ascii="Times New Roman" w:hAnsi="Times New Roman"/>
                <w:b/>
                <w:noProof/>
                <w:sz w:val="26"/>
                <w:szCs w:val="28"/>
              </w:rPr>
              <mc:AlternateContent>
                <mc:Choice Requires="wps">
                  <w:drawing>
                    <wp:anchor distT="0" distB="0" distL="114300" distR="114300" simplePos="0" relativeHeight="251658240" behindDoc="0" locked="0" layoutInCell="1" allowOverlap="1" wp14:anchorId="5FA6A272" wp14:editId="16B2EA26">
                      <wp:simplePos x="0" y="0"/>
                      <wp:positionH relativeFrom="column">
                        <wp:posOffset>765175</wp:posOffset>
                      </wp:positionH>
                      <wp:positionV relativeFrom="paragraph">
                        <wp:posOffset>260985</wp:posOffset>
                      </wp:positionV>
                      <wp:extent cx="55245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3AD48B5" id="_x0000_t32" coordsize="21600,21600" o:spt="32" o:oned="t" path="m,l21600,21600e" filled="f">
                      <v:path arrowok="t" fillok="f" o:connecttype="none"/>
                      <o:lock v:ext="edit" shapetype="t"/>
                    </v:shapetype>
                    <v:shape id="Straight Arrow Connector 3" o:spid="_x0000_s1026" type="#_x0000_t32" style="position:absolute;margin-left:60.25pt;margin-top:20.55pt;width:4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"/>
                  </w:pict>
                </mc:Fallback>
              </mc:AlternateContent>
            </w:r>
            <w:r>
              <w:rPr>
                <w:rFonts w:ascii="Times New Roman" w:hAnsi="Times New Roman"/>
                <w:b/>
                <w:sz w:val="26"/>
                <w:szCs w:val="28"/>
              </w:rPr>
              <w:t xml:space="preserve"> </w:t>
            </w:r>
            <w:r w:rsidRPr="007D68B0">
              <w:rPr>
                <w:rFonts w:ascii="Times New Roman" w:hAnsi="Times New Roman"/>
                <w:b/>
                <w:sz w:val="26"/>
                <w:szCs w:val="28"/>
              </w:rPr>
              <w:t>BỘ KẾ HOẠCH VÀ ĐẦU TƯ</w:t>
            </w:r>
          </w:p>
        </w:tc>
        <w:tc>
          <w:tcPr>
            <w:tcW w:w="5812" w:type="dxa"/>
          </w:tcPr>
          <w:p w14:paraId="5EBA8182" w14:textId="77777777" w:rsidR="00A964F0" w:rsidRPr="007D68B0" w:rsidRDefault="00A964F0" w:rsidP="007D71DD">
            <w:pPr>
              <w:spacing w:after="0" w:line="240" w:lineRule="auto"/>
              <w:jc w:val="center"/>
              <w:rPr>
                <w:rFonts w:ascii="Times New Roman" w:hAnsi="Times New Roman"/>
                <w:b/>
                <w:sz w:val="26"/>
                <w:szCs w:val="28"/>
              </w:rPr>
            </w:pPr>
            <w:r w:rsidRPr="007D68B0">
              <w:rPr>
                <w:rFonts w:ascii="Times New Roman" w:hAnsi="Times New Roman"/>
                <w:b/>
                <w:sz w:val="26"/>
                <w:szCs w:val="28"/>
              </w:rPr>
              <w:t>CỘNG HÒA XÃ HỘI CHỦ NGHĨA VIỆT NAM</w:t>
            </w:r>
          </w:p>
          <w:p w14:paraId="34074579" w14:textId="203D15AE" w:rsidR="00A964F0" w:rsidRPr="007D68B0" w:rsidRDefault="00A964F0" w:rsidP="007D71DD">
            <w:pPr>
              <w:spacing w:after="120" w:line="240" w:lineRule="auto"/>
              <w:jc w:val="center"/>
              <w:rPr>
                <w:rFonts w:ascii="Times New Roman" w:hAnsi="Times New Roman"/>
                <w:b/>
                <w:sz w:val="26"/>
                <w:szCs w:val="28"/>
              </w:rPr>
            </w:pPr>
            <w:r>
              <w:rPr>
                <w:rFonts w:ascii="Times New Roman" w:hAnsi="Times New Roman"/>
                <w:b/>
                <w:noProof/>
                <w:sz w:val="28"/>
                <w:szCs w:val="28"/>
              </w:rPr>
              <mc:AlternateContent>
                <mc:Choice Requires="wps">
                  <w:drawing>
                    <wp:anchor distT="0" distB="0" distL="114300" distR="114300" simplePos="0" relativeHeight="251658241" behindDoc="0" locked="0" layoutInCell="1" allowOverlap="1" wp14:anchorId="68CD7B82" wp14:editId="2E0823E9">
                      <wp:simplePos x="0" y="0"/>
                      <wp:positionH relativeFrom="column">
                        <wp:posOffset>986790</wp:posOffset>
                      </wp:positionH>
                      <wp:positionV relativeFrom="paragraph">
                        <wp:posOffset>242570</wp:posOffset>
                      </wp:positionV>
                      <wp:extent cx="15811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ED25A2" id="Straight Arrow Connector 2" o:spid="_x0000_s1026" type="#_x0000_t32" style="position:absolute;margin-left:77.7pt;margin-top:19.1pt;width:124.5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"/>
                  </w:pict>
                </mc:Fallback>
              </mc:AlternateContent>
            </w:r>
            <w:r w:rsidRPr="007D68B0">
              <w:rPr>
                <w:rFonts w:ascii="Times New Roman" w:hAnsi="Times New Roman"/>
                <w:b/>
                <w:sz w:val="28"/>
                <w:szCs w:val="28"/>
              </w:rPr>
              <w:t xml:space="preserve">Độc lập - Tự do - </w:t>
            </w:r>
            <w:r>
              <w:rPr>
                <w:rFonts w:ascii="Times New Roman" w:hAnsi="Times New Roman"/>
                <w:b/>
                <w:sz w:val="28"/>
                <w:szCs w:val="28"/>
              </w:rPr>
              <w:t>H</w:t>
            </w:r>
            <w:r w:rsidRPr="007D68B0">
              <w:rPr>
                <w:rFonts w:ascii="Times New Roman" w:hAnsi="Times New Roman"/>
                <w:b/>
                <w:sz w:val="28"/>
                <w:szCs w:val="28"/>
              </w:rPr>
              <w:t>ạnh phúc</w:t>
            </w:r>
          </w:p>
        </w:tc>
      </w:tr>
    </w:tbl>
    <w:p w14:paraId="405D8AE7" w14:textId="77777777" w:rsidR="00A964F0" w:rsidRPr="0053793D" w:rsidRDefault="00A964F0" w:rsidP="00A964F0">
      <w:pPr>
        <w:tabs>
          <w:tab w:val="left" w:pos="5535"/>
        </w:tabs>
        <w:spacing w:before="120"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                                                 </w:t>
      </w:r>
      <w:r w:rsidRPr="0053793D">
        <w:rPr>
          <w:rFonts w:ascii="Times New Roman" w:hAnsi="Times New Roman" w:cs="Times New Roman"/>
          <w:i/>
          <w:sz w:val="28"/>
          <w:szCs w:val="28"/>
        </w:rPr>
        <w:t xml:space="preserve">Hà Nội, ngày        tháng </w:t>
      </w:r>
      <w:r>
        <w:rPr>
          <w:rFonts w:ascii="Times New Roman" w:hAnsi="Times New Roman" w:cs="Times New Roman"/>
          <w:i/>
          <w:sz w:val="28"/>
          <w:szCs w:val="28"/>
        </w:rPr>
        <w:t xml:space="preserve">  </w:t>
      </w:r>
      <w:r w:rsidRPr="0053793D">
        <w:rPr>
          <w:rFonts w:ascii="Times New Roman" w:hAnsi="Times New Roman" w:cs="Times New Roman"/>
          <w:i/>
          <w:sz w:val="28"/>
          <w:szCs w:val="28"/>
        </w:rPr>
        <w:t xml:space="preserve">  năm 20</w:t>
      </w:r>
      <w:r>
        <w:rPr>
          <w:rFonts w:ascii="Times New Roman" w:hAnsi="Times New Roman" w:cs="Times New Roman"/>
          <w:i/>
          <w:sz w:val="28"/>
          <w:szCs w:val="28"/>
        </w:rPr>
        <w:t>21</w:t>
      </w:r>
    </w:p>
    <w:p w14:paraId="178ADE12" w14:textId="09567AE3" w:rsidR="00056A67" w:rsidRDefault="000337D3"/>
    <w:p w14:paraId="55B516C1" w14:textId="1DF51344" w:rsidR="00A964F0" w:rsidRDefault="00A964F0" w:rsidP="005A074A">
      <w:pPr>
        <w:jc w:val="center"/>
        <w:rPr>
          <w:rFonts w:ascii="Times New Roman" w:hAnsi="Times New Roman" w:cs="Times New Roman"/>
          <w:b/>
          <w:bCs/>
          <w:sz w:val="32"/>
          <w:szCs w:val="32"/>
        </w:rPr>
      </w:pPr>
      <w:r w:rsidRPr="005A074A">
        <w:rPr>
          <w:rFonts w:ascii="Times New Roman" w:hAnsi="Times New Roman" w:cs="Times New Roman"/>
          <w:b/>
          <w:bCs/>
          <w:sz w:val="32"/>
          <w:szCs w:val="32"/>
        </w:rPr>
        <w:t>BÁO CÁO</w:t>
      </w:r>
    </w:p>
    <w:p w14:paraId="5DF0CA47" w14:textId="0E0C1FCC" w:rsidR="005A074A" w:rsidRDefault="005A074A" w:rsidP="00CF0DC6">
      <w:pPr>
        <w:spacing w:after="0" w:line="240" w:lineRule="auto"/>
        <w:jc w:val="center"/>
        <w:rPr>
          <w:rFonts w:ascii="Times New Roman Bold" w:hAnsi="Times New Roman Bold" w:cs="Times New Roman"/>
          <w:b/>
          <w:bCs/>
          <w:spacing w:val="-4"/>
          <w:sz w:val="28"/>
          <w:szCs w:val="28"/>
        </w:rPr>
      </w:pPr>
      <w:r w:rsidRPr="00B808D7">
        <w:rPr>
          <w:rFonts w:ascii="Times New Roman Bold" w:hAnsi="Times New Roman Bold" w:cs="Times New Roman"/>
          <w:b/>
          <w:bCs/>
          <w:spacing w:val="-4"/>
          <w:sz w:val="28"/>
          <w:szCs w:val="28"/>
        </w:rPr>
        <w:t xml:space="preserve">Rà soát các văn bản quy phạm pháp luật có liên quan đến việc </w:t>
      </w:r>
      <w:r w:rsidR="00231E96" w:rsidRPr="00B808D7">
        <w:rPr>
          <w:rFonts w:ascii="Times New Roman Bold" w:hAnsi="Times New Roman Bold" w:cs="Times New Roman"/>
          <w:b/>
          <w:bCs/>
          <w:spacing w:val="-4"/>
          <w:sz w:val="28"/>
          <w:szCs w:val="28"/>
        </w:rPr>
        <w:t>xây dựng dự thảo Nghị định quy định xử phạt vi phạm hành chính trong lĩnh vực</w:t>
      </w:r>
      <w:r w:rsidR="00581F3A" w:rsidRPr="00B808D7">
        <w:rPr>
          <w:rFonts w:ascii="Times New Roman Bold" w:hAnsi="Times New Roman Bold" w:cs="Times New Roman"/>
          <w:b/>
          <w:bCs/>
          <w:spacing w:val="-4"/>
          <w:sz w:val="28"/>
          <w:szCs w:val="28"/>
        </w:rPr>
        <w:t xml:space="preserve"> </w:t>
      </w:r>
      <w:r w:rsidR="00581F3A" w:rsidRPr="00A36FD9">
        <w:rPr>
          <w:rFonts w:ascii="Times New Roman Bold" w:hAnsi="Times New Roman Bold" w:cs="Times New Roman"/>
          <w:b/>
          <w:bCs/>
          <w:spacing w:val="-4"/>
          <w:sz w:val="28"/>
          <w:szCs w:val="28"/>
        </w:rPr>
        <w:t>kế hoạch và đầu tư</w:t>
      </w:r>
    </w:p>
    <w:p w14:paraId="022C8405" w14:textId="2A40659B" w:rsidR="00DD69C4" w:rsidRPr="00DD69C4" w:rsidRDefault="00DD69C4" w:rsidP="00CF0DC6">
      <w:pPr>
        <w:spacing w:before="120" w:after="0" w:line="240" w:lineRule="auto"/>
        <w:jc w:val="center"/>
        <w:rPr>
          <w:rFonts w:ascii="Times New Roman" w:hAnsi="Times New Roman" w:cs="Times New Roman"/>
          <w:i/>
          <w:iCs/>
          <w:spacing w:val="-4"/>
          <w:sz w:val="28"/>
          <w:szCs w:val="28"/>
          <w:lang w:val="vi-VN"/>
        </w:rPr>
      </w:pPr>
      <w:r w:rsidRPr="00DD69C4">
        <w:rPr>
          <w:rFonts w:ascii="Times New Roman" w:hAnsi="Times New Roman" w:cs="Times New Roman"/>
          <w:i/>
          <w:iCs/>
          <w:spacing w:val="-4"/>
          <w:sz w:val="28"/>
          <w:szCs w:val="28"/>
          <w:lang w:val="vi-VN"/>
        </w:rPr>
        <w:t>(Kèm theo Tờ trình số         /BKHĐT-TTr ngày      tháng      năm 2021</w:t>
      </w:r>
      <w:r w:rsidR="00C97502">
        <w:rPr>
          <w:rFonts w:ascii="Times New Roman" w:hAnsi="Times New Roman" w:cs="Times New Roman"/>
          <w:i/>
          <w:iCs/>
          <w:spacing w:val="-4"/>
          <w:sz w:val="28"/>
          <w:szCs w:val="28"/>
          <w:lang w:val="vi-VN"/>
        </w:rPr>
        <w:t xml:space="preserve"> của </w:t>
      </w:r>
      <w:r w:rsidR="00CF0DC6">
        <w:rPr>
          <w:rFonts w:ascii="Times New Roman" w:hAnsi="Times New Roman" w:cs="Times New Roman"/>
          <w:i/>
          <w:iCs/>
          <w:spacing w:val="-4"/>
          <w:sz w:val="28"/>
          <w:szCs w:val="28"/>
          <w:lang w:val="vi-VN"/>
        </w:rPr>
        <w:t xml:space="preserve">                              </w:t>
      </w:r>
      <w:r w:rsidR="00C97502">
        <w:rPr>
          <w:rFonts w:ascii="Times New Roman" w:hAnsi="Times New Roman" w:cs="Times New Roman"/>
          <w:i/>
          <w:iCs/>
          <w:spacing w:val="-4"/>
          <w:sz w:val="28"/>
          <w:szCs w:val="28"/>
          <w:lang w:val="vi-VN"/>
        </w:rPr>
        <w:t>Bộ Kế hoạch và Đầu tư</w:t>
      </w:r>
      <w:r w:rsidRPr="00DD69C4">
        <w:rPr>
          <w:rFonts w:ascii="Times New Roman" w:hAnsi="Times New Roman" w:cs="Times New Roman"/>
          <w:i/>
          <w:iCs/>
          <w:spacing w:val="-4"/>
          <w:sz w:val="28"/>
          <w:szCs w:val="28"/>
          <w:lang w:val="vi-VN"/>
        </w:rPr>
        <w:t>)</w:t>
      </w:r>
    </w:p>
    <w:p w14:paraId="6468E72D" w14:textId="1C5897EE" w:rsidR="00E4490C" w:rsidRDefault="00527C7A" w:rsidP="00470D5A">
      <w:pPr>
        <w:spacing w:before="120" w:after="120" w:line="240" w:lineRule="auto"/>
        <w:ind w:firstLine="720"/>
        <w:jc w:val="both"/>
        <w:rPr>
          <w:rFonts w:ascii="Times New Roman" w:hAnsi="Times New Roman" w:cs="Times New Roman"/>
          <w:sz w:val="28"/>
          <w:szCs w:val="28"/>
        </w:rPr>
      </w:pPr>
      <w:r w:rsidRPr="00527C7A">
        <w:rPr>
          <w:rFonts w:ascii="Times New Roman" w:hAnsi="Times New Roman" w:cs="Times New Roman"/>
          <w:sz w:val="28"/>
          <w:szCs w:val="28"/>
        </w:rPr>
        <w:t>T</w:t>
      </w:r>
      <w:r>
        <w:rPr>
          <w:rFonts w:ascii="Times New Roman" w:hAnsi="Times New Roman" w:cs="Times New Roman"/>
          <w:sz w:val="28"/>
          <w:szCs w:val="28"/>
        </w:rPr>
        <w:t>hực hiện quy định tại Luật Ban hành văn bản quy phạm pháp luật năm 20</w:t>
      </w:r>
      <w:r w:rsidR="00D97532">
        <w:rPr>
          <w:rFonts w:ascii="Times New Roman" w:hAnsi="Times New Roman" w:cs="Times New Roman"/>
          <w:sz w:val="28"/>
          <w:szCs w:val="28"/>
        </w:rPr>
        <w:t>15</w:t>
      </w:r>
      <w:r w:rsidR="00F732B2">
        <w:rPr>
          <w:rFonts w:ascii="Times New Roman" w:hAnsi="Times New Roman" w:cs="Times New Roman"/>
          <w:sz w:val="28"/>
          <w:szCs w:val="28"/>
        </w:rPr>
        <w:t xml:space="preserve"> </w:t>
      </w:r>
      <w:r>
        <w:rPr>
          <w:rFonts w:ascii="Times New Roman" w:hAnsi="Times New Roman" w:cs="Times New Roman"/>
          <w:sz w:val="28"/>
          <w:szCs w:val="28"/>
        </w:rPr>
        <w:t>và Luật Sửa đổi, bổ sung một số điều của Luậ</w:t>
      </w:r>
      <w:r w:rsidR="00DD3906">
        <w:rPr>
          <w:rFonts w:ascii="Times New Roman" w:hAnsi="Times New Roman" w:cs="Times New Roman"/>
          <w:sz w:val="28"/>
          <w:szCs w:val="28"/>
        </w:rPr>
        <w:t>t B</w:t>
      </w:r>
      <w:r>
        <w:rPr>
          <w:rFonts w:ascii="Times New Roman" w:hAnsi="Times New Roman" w:cs="Times New Roman"/>
          <w:sz w:val="28"/>
          <w:szCs w:val="28"/>
        </w:rPr>
        <w:t>an hành văn bản quy phạm pháp luật năm 20</w:t>
      </w:r>
      <w:r w:rsidR="00D97532">
        <w:rPr>
          <w:rFonts w:ascii="Times New Roman" w:hAnsi="Times New Roman" w:cs="Times New Roman"/>
          <w:sz w:val="28"/>
          <w:szCs w:val="28"/>
        </w:rPr>
        <w:t>20</w:t>
      </w:r>
      <w:r w:rsidR="00B76A5F">
        <w:rPr>
          <w:rFonts w:ascii="Times New Roman" w:hAnsi="Times New Roman" w:cs="Times New Roman"/>
          <w:sz w:val="28"/>
          <w:szCs w:val="28"/>
        </w:rPr>
        <w:t>, Bộ Kế hoạch và Đầu tư rà soát các văn bản quy phạm pháp luật liên quan đến việc xây dựng dự thảo Nghị định quy định xử phạt vi phạm hành chính trong lĩnh vực kế hoạch và đầu tư</w:t>
      </w:r>
      <w:r w:rsidR="00B5363E">
        <w:rPr>
          <w:rFonts w:ascii="Times New Roman" w:hAnsi="Times New Roman" w:cs="Times New Roman"/>
          <w:sz w:val="28"/>
          <w:szCs w:val="28"/>
        </w:rPr>
        <w:t xml:space="preserve"> như sau</w:t>
      </w:r>
      <w:r w:rsidR="00806488">
        <w:rPr>
          <w:rFonts w:ascii="Times New Roman" w:hAnsi="Times New Roman" w:cs="Times New Roman"/>
          <w:sz w:val="28"/>
          <w:szCs w:val="28"/>
        </w:rPr>
        <w:t>:</w:t>
      </w:r>
    </w:p>
    <w:p w14:paraId="227DAE9B" w14:textId="63ADD162" w:rsidR="00806488" w:rsidRPr="00FC4F88" w:rsidRDefault="00806488" w:rsidP="00470D5A">
      <w:pPr>
        <w:spacing w:before="120" w:after="120" w:line="240" w:lineRule="auto"/>
        <w:ind w:firstLine="720"/>
        <w:jc w:val="both"/>
        <w:rPr>
          <w:rFonts w:ascii="Times New Roman" w:hAnsi="Times New Roman" w:cs="Times New Roman"/>
          <w:b/>
          <w:bCs/>
          <w:sz w:val="28"/>
          <w:szCs w:val="28"/>
        </w:rPr>
      </w:pPr>
      <w:r w:rsidRPr="00FC4F88">
        <w:rPr>
          <w:rFonts w:ascii="Times New Roman" w:hAnsi="Times New Roman" w:cs="Times New Roman"/>
          <w:b/>
          <w:bCs/>
          <w:sz w:val="28"/>
          <w:szCs w:val="28"/>
        </w:rPr>
        <w:t>1. Danh mục các văn bản rà soát</w:t>
      </w:r>
    </w:p>
    <w:p w14:paraId="1E4685E1" w14:textId="014D8CCF" w:rsidR="00CE7AEA" w:rsidRDefault="00CE7AEA" w:rsidP="00470D5A">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Việc rà soát các văn bản quy phạm pháp luật có liên quan đến việc xây dựng dự thảo </w:t>
      </w:r>
      <w:r w:rsidR="00CF23A5">
        <w:rPr>
          <w:rFonts w:ascii="Times New Roman" w:hAnsi="Times New Roman" w:cs="Times New Roman"/>
          <w:sz w:val="28"/>
          <w:szCs w:val="28"/>
        </w:rPr>
        <w:t>Nghị định quy định xử phạt vi phạm hành chính trong lĩnh vực kế hoạch và đầu tư</w:t>
      </w:r>
      <w:r w:rsidR="00A9257B">
        <w:rPr>
          <w:rFonts w:ascii="Times New Roman" w:hAnsi="Times New Roman" w:cs="Times New Roman"/>
          <w:sz w:val="28"/>
          <w:szCs w:val="28"/>
        </w:rPr>
        <w:t xml:space="preserve"> bao gồm:</w:t>
      </w:r>
    </w:p>
    <w:p w14:paraId="171F7FD9" w14:textId="6F38DE7B" w:rsidR="00FC4F88" w:rsidRPr="00D147F9" w:rsidRDefault="00FC4F88" w:rsidP="00470D5A">
      <w:pPr>
        <w:spacing w:before="120" w:after="120" w:line="240" w:lineRule="auto"/>
        <w:ind w:firstLine="720"/>
        <w:jc w:val="both"/>
        <w:rPr>
          <w:rFonts w:ascii="Times New Roman" w:hAnsi="Times New Roman" w:cs="Times New Roman"/>
          <w:b/>
          <w:bCs/>
          <w:i/>
          <w:iCs/>
          <w:sz w:val="28"/>
          <w:szCs w:val="28"/>
        </w:rPr>
      </w:pPr>
      <w:r w:rsidRPr="00D147F9">
        <w:rPr>
          <w:rFonts w:ascii="Times New Roman" w:hAnsi="Times New Roman" w:cs="Times New Roman"/>
          <w:b/>
          <w:bCs/>
          <w:i/>
          <w:iCs/>
          <w:sz w:val="28"/>
          <w:szCs w:val="28"/>
        </w:rPr>
        <w:t>1.1. Các luật có liên quan</w:t>
      </w:r>
    </w:p>
    <w:p w14:paraId="6F127C3E" w14:textId="6CC91565" w:rsidR="00D70247" w:rsidRPr="00D70247" w:rsidRDefault="00D70247" w:rsidP="00470D5A">
      <w:pPr>
        <w:pStyle w:val="kieu1"/>
        <w:widowControl/>
        <w:tabs>
          <w:tab w:val="left" w:pos="187"/>
        </w:tabs>
        <w:spacing w:before="120" w:after="120" w:line="240" w:lineRule="auto"/>
        <w:rPr>
          <w:rFonts w:ascii="Times New Roman" w:hAnsi="Times New Roman"/>
          <w:lang w:val="en-US"/>
        </w:rPr>
      </w:pPr>
      <w:r w:rsidRPr="00D70247">
        <w:rPr>
          <w:rFonts w:ascii="Times New Roman" w:hAnsi="Times New Roman"/>
          <w:lang w:val="en-US"/>
        </w:rPr>
        <w:tab/>
      </w:r>
      <w:r>
        <w:rPr>
          <w:rFonts w:ascii="Times New Roman" w:hAnsi="Times New Roman"/>
          <w:lang w:val="en-US"/>
        </w:rPr>
        <w:t xml:space="preserve">- </w:t>
      </w:r>
      <w:r w:rsidRPr="00D70247">
        <w:rPr>
          <w:rFonts w:ascii="Times New Roman" w:hAnsi="Times New Roman"/>
          <w:lang w:val="en-US"/>
        </w:rPr>
        <w:t xml:space="preserve">Luật </w:t>
      </w:r>
      <w:r w:rsidRPr="00D70247">
        <w:rPr>
          <w:rFonts w:ascii="Times New Roman" w:hAnsi="Times New Roman"/>
          <w:lang w:val="vi-VN"/>
        </w:rPr>
        <w:t>X</w:t>
      </w:r>
      <w:r w:rsidRPr="00D70247">
        <w:rPr>
          <w:rFonts w:ascii="Times New Roman" w:hAnsi="Times New Roman"/>
          <w:lang w:val="en-US"/>
        </w:rPr>
        <w:t>ử lý vi phạm hành chính năm 2012; L</w:t>
      </w:r>
      <w:r w:rsidRPr="00D70247">
        <w:rPr>
          <w:rFonts w:ascii="Times New Roman" w:hAnsi="Times New Roman"/>
          <w:szCs w:val="28"/>
          <w:lang w:val="vi-VN"/>
        </w:rPr>
        <w:t>uật</w:t>
      </w:r>
      <w:r w:rsidRPr="00D70247">
        <w:rPr>
          <w:rFonts w:ascii="Times New Roman" w:hAnsi="Times New Roman"/>
          <w:szCs w:val="28"/>
        </w:rPr>
        <w:t xml:space="preserve"> </w:t>
      </w:r>
      <w:r w:rsidRPr="00D70247">
        <w:rPr>
          <w:rFonts w:ascii="Times New Roman" w:hAnsi="Times New Roman"/>
          <w:szCs w:val="28"/>
          <w:lang w:val="vi-VN"/>
        </w:rPr>
        <w:t>S</w:t>
      </w:r>
      <w:r w:rsidRPr="00D70247">
        <w:rPr>
          <w:rFonts w:ascii="Times New Roman" w:hAnsi="Times New Roman"/>
          <w:szCs w:val="28"/>
        </w:rPr>
        <w:t>ửa đổi, bổ sung một số điều của Luật</w:t>
      </w:r>
      <w:r w:rsidRPr="00D70247">
        <w:rPr>
          <w:rFonts w:ascii="Times New Roman" w:hAnsi="Times New Roman"/>
          <w:szCs w:val="28"/>
          <w:lang w:val="vi-VN"/>
        </w:rPr>
        <w:t xml:space="preserve"> xử lý vi phạm hành ch</w:t>
      </w:r>
      <w:r w:rsidRPr="00D70247">
        <w:rPr>
          <w:rFonts w:ascii="Times New Roman" w:hAnsi="Times New Roman"/>
          <w:szCs w:val="28"/>
        </w:rPr>
        <w:t>í</w:t>
      </w:r>
      <w:r w:rsidRPr="00D70247">
        <w:rPr>
          <w:rFonts w:ascii="Times New Roman" w:hAnsi="Times New Roman"/>
          <w:szCs w:val="28"/>
          <w:lang w:val="vi-VN"/>
        </w:rPr>
        <w:t>nh năm 20</w:t>
      </w:r>
      <w:r w:rsidRPr="00D70247">
        <w:rPr>
          <w:rFonts w:ascii="Times New Roman" w:hAnsi="Times New Roman"/>
          <w:szCs w:val="28"/>
        </w:rPr>
        <w:t>20</w:t>
      </w:r>
      <w:r w:rsidRPr="00D70247">
        <w:rPr>
          <w:rFonts w:ascii="Times New Roman" w:hAnsi="Times New Roman"/>
          <w:szCs w:val="28"/>
          <w:lang w:val="vi-VN"/>
        </w:rPr>
        <w:t>;</w:t>
      </w:r>
    </w:p>
    <w:p w14:paraId="33354B0A" w14:textId="758A4565" w:rsidR="00D70247" w:rsidRPr="00D70247" w:rsidRDefault="00D70247" w:rsidP="00470D5A">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D70247">
        <w:rPr>
          <w:rFonts w:ascii="Times New Roman" w:hAnsi="Times New Roman" w:cs="Times New Roman"/>
          <w:sz w:val="28"/>
          <w:szCs w:val="28"/>
          <w:lang w:val="vi-VN"/>
        </w:rPr>
        <w:t>Luật Hợp tác xã năm 2012;</w:t>
      </w:r>
    </w:p>
    <w:p w14:paraId="1E8C837F" w14:textId="13458011" w:rsidR="00D70247" w:rsidRPr="00D70247" w:rsidRDefault="00D70247" w:rsidP="00470D5A">
      <w:pPr>
        <w:tabs>
          <w:tab w:val="left" w:pos="8202"/>
        </w:tabs>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70247">
        <w:rPr>
          <w:rFonts w:ascii="Times New Roman" w:hAnsi="Times New Roman" w:cs="Times New Roman"/>
          <w:sz w:val="28"/>
          <w:szCs w:val="28"/>
          <w:lang w:val="vi-VN"/>
        </w:rPr>
        <w:t>Luật Đ</w:t>
      </w:r>
      <w:r w:rsidRPr="00D70247">
        <w:rPr>
          <w:rFonts w:ascii="Times New Roman" w:hAnsi="Times New Roman" w:cs="Times New Roman"/>
          <w:sz w:val="28"/>
          <w:szCs w:val="28"/>
        </w:rPr>
        <w:t>ấ</w:t>
      </w:r>
      <w:r w:rsidRPr="00D70247">
        <w:rPr>
          <w:rFonts w:ascii="Times New Roman" w:hAnsi="Times New Roman" w:cs="Times New Roman"/>
          <w:sz w:val="28"/>
          <w:szCs w:val="28"/>
          <w:lang w:val="vi-VN"/>
        </w:rPr>
        <w:t>u thầu năm 2013;</w:t>
      </w:r>
    </w:p>
    <w:p w14:paraId="0F9D4FD8" w14:textId="615FB4FD" w:rsidR="00D70247" w:rsidRPr="00D70247" w:rsidRDefault="00D70247" w:rsidP="00470D5A">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70247">
        <w:rPr>
          <w:rFonts w:ascii="Times New Roman" w:hAnsi="Times New Roman" w:cs="Times New Roman"/>
          <w:sz w:val="28"/>
          <w:szCs w:val="28"/>
          <w:lang w:val="vi-VN"/>
        </w:rPr>
        <w:t>Luật Xây dựng năm 2014; Luật sửa đổi, bổ sung một số điều của Luật Xây dựng năm 2020;</w:t>
      </w:r>
      <w:r w:rsidRPr="00D70247">
        <w:rPr>
          <w:rFonts w:ascii="Times New Roman" w:hAnsi="Times New Roman" w:cs="Times New Roman"/>
          <w:sz w:val="28"/>
          <w:szCs w:val="28"/>
          <w:lang w:val="vi-VN"/>
        </w:rPr>
        <w:tab/>
      </w:r>
    </w:p>
    <w:p w14:paraId="210CC77F" w14:textId="6AD69405" w:rsidR="00D70247" w:rsidRPr="00D70247" w:rsidRDefault="00D70247" w:rsidP="00470D5A">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Pr="00D70247">
        <w:rPr>
          <w:rFonts w:ascii="Times New Roman" w:hAnsi="Times New Roman" w:cs="Times New Roman"/>
          <w:sz w:val="28"/>
          <w:szCs w:val="28"/>
        </w:rPr>
        <w:t xml:space="preserve"> Luật Quy hoạch năm 2017;</w:t>
      </w:r>
    </w:p>
    <w:p w14:paraId="024E0531" w14:textId="479019DE" w:rsidR="00D70247" w:rsidRPr="00D70247" w:rsidRDefault="00D70247" w:rsidP="00470D5A">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Pr="00D70247">
        <w:rPr>
          <w:rFonts w:ascii="Times New Roman" w:hAnsi="Times New Roman" w:cs="Times New Roman"/>
          <w:sz w:val="28"/>
          <w:szCs w:val="28"/>
        </w:rPr>
        <w:t xml:space="preserve"> Luật Đầu tư công năm 2019;</w:t>
      </w:r>
    </w:p>
    <w:p w14:paraId="0629E92B" w14:textId="22573024" w:rsidR="00D70247" w:rsidRPr="00D70247" w:rsidRDefault="00D70247" w:rsidP="00470D5A">
      <w:pPr>
        <w:tabs>
          <w:tab w:val="right" w:pos="9412"/>
        </w:tabs>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D70247">
        <w:rPr>
          <w:rFonts w:ascii="Times New Roman" w:hAnsi="Times New Roman" w:cs="Times New Roman"/>
          <w:sz w:val="28"/>
          <w:szCs w:val="28"/>
        </w:rPr>
        <w:t>Luật Đầu tư năm 2020;</w:t>
      </w:r>
      <w:r w:rsidRPr="00D70247">
        <w:rPr>
          <w:rFonts w:ascii="Times New Roman" w:hAnsi="Times New Roman" w:cs="Times New Roman"/>
          <w:sz w:val="28"/>
          <w:szCs w:val="28"/>
        </w:rPr>
        <w:tab/>
      </w:r>
    </w:p>
    <w:p w14:paraId="10E2CB3A" w14:textId="5793532A" w:rsidR="00D70247" w:rsidRPr="00D70247" w:rsidRDefault="00D70247" w:rsidP="00470D5A">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D70247">
        <w:rPr>
          <w:rFonts w:ascii="Times New Roman" w:hAnsi="Times New Roman" w:cs="Times New Roman"/>
          <w:sz w:val="28"/>
          <w:szCs w:val="28"/>
        </w:rPr>
        <w:t>Luật Doanh nghiệp năm 2020;</w:t>
      </w:r>
    </w:p>
    <w:p w14:paraId="679B27CE" w14:textId="391454A1" w:rsidR="00D70247" w:rsidRDefault="00D70247" w:rsidP="00470D5A">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D70247">
        <w:rPr>
          <w:rFonts w:ascii="Times New Roman" w:hAnsi="Times New Roman" w:cs="Times New Roman"/>
          <w:sz w:val="28"/>
          <w:szCs w:val="28"/>
        </w:rPr>
        <w:t>Luật Đầu tư theo phương thức đối tác công tư năm 2020</w:t>
      </w:r>
      <w:r w:rsidR="00D86CB6">
        <w:rPr>
          <w:rFonts w:ascii="Times New Roman" w:hAnsi="Times New Roman" w:cs="Times New Roman"/>
          <w:sz w:val="28"/>
          <w:szCs w:val="28"/>
        </w:rPr>
        <w:t xml:space="preserve">. </w:t>
      </w:r>
    </w:p>
    <w:p w14:paraId="5BFF7D6D" w14:textId="553B8A17" w:rsidR="00816E96" w:rsidRDefault="00816E96" w:rsidP="00470D5A">
      <w:pPr>
        <w:spacing w:before="120" w:after="120" w:line="240" w:lineRule="auto"/>
        <w:ind w:firstLine="720"/>
        <w:jc w:val="both"/>
        <w:rPr>
          <w:rFonts w:ascii="Times New Roman" w:hAnsi="Times New Roman" w:cs="Times New Roman"/>
          <w:b/>
          <w:bCs/>
          <w:i/>
          <w:iCs/>
          <w:sz w:val="28"/>
          <w:szCs w:val="28"/>
        </w:rPr>
      </w:pPr>
      <w:r w:rsidRPr="00816E96">
        <w:rPr>
          <w:rFonts w:ascii="Times New Roman" w:hAnsi="Times New Roman" w:cs="Times New Roman"/>
          <w:b/>
          <w:bCs/>
          <w:i/>
          <w:iCs/>
          <w:sz w:val="28"/>
          <w:szCs w:val="28"/>
        </w:rPr>
        <w:t>1.2. Các Nghị định có liên quan</w:t>
      </w:r>
    </w:p>
    <w:p w14:paraId="7AADB3DB" w14:textId="15D8D08E" w:rsidR="00DA2CFF" w:rsidRPr="00DA2CFF" w:rsidRDefault="00DA2CFF" w:rsidP="00470D5A">
      <w:pPr>
        <w:spacing w:before="120" w:after="120" w:line="240" w:lineRule="auto"/>
        <w:ind w:firstLine="720"/>
        <w:jc w:val="both"/>
        <w:rPr>
          <w:rFonts w:ascii="Times New Roman" w:hAnsi="Times New Roman" w:cs="Times New Roman"/>
          <w:sz w:val="28"/>
          <w:szCs w:val="28"/>
        </w:rPr>
      </w:pPr>
      <w:r w:rsidRPr="00DA2CFF">
        <w:rPr>
          <w:rFonts w:ascii="Times New Roman" w:hAnsi="Times New Roman" w:cs="Times New Roman"/>
          <w:sz w:val="28"/>
          <w:szCs w:val="28"/>
        </w:rPr>
        <w:t xml:space="preserve">- Nghị định số 193/2013/NĐ-CP ngày 21/11/2013 của Chính phủ quy định chi tiết </w:t>
      </w:r>
      <w:r w:rsidR="008C2226">
        <w:rPr>
          <w:rFonts w:ascii="Times New Roman" w:hAnsi="Times New Roman" w:cs="Times New Roman"/>
          <w:sz w:val="28"/>
          <w:szCs w:val="28"/>
        </w:rPr>
        <w:t xml:space="preserve">thi hành </w:t>
      </w:r>
      <w:r w:rsidRPr="00DA2CFF">
        <w:rPr>
          <w:rFonts w:ascii="Times New Roman" w:hAnsi="Times New Roman" w:cs="Times New Roman"/>
          <w:sz w:val="28"/>
          <w:szCs w:val="28"/>
        </w:rPr>
        <w:t xml:space="preserve">Luật Hợp tác xã; </w:t>
      </w:r>
    </w:p>
    <w:p w14:paraId="4ABA6C4D" w14:textId="31AC3B67" w:rsidR="00A06F4C" w:rsidRDefault="00A06F4C" w:rsidP="00C34630">
      <w:pPr>
        <w:spacing w:after="120" w:line="240" w:lineRule="auto"/>
        <w:ind w:firstLine="720"/>
        <w:jc w:val="both"/>
        <w:rPr>
          <w:rFonts w:ascii="Times New Roman" w:hAnsi="Times New Roman" w:cs="Times New Roman"/>
          <w:sz w:val="28"/>
          <w:szCs w:val="28"/>
        </w:rPr>
      </w:pPr>
      <w:r w:rsidRPr="00A06F4C">
        <w:rPr>
          <w:rFonts w:ascii="Times New Roman" w:hAnsi="Times New Roman" w:cs="Times New Roman"/>
          <w:sz w:val="28"/>
          <w:szCs w:val="28"/>
        </w:rPr>
        <w:lastRenderedPageBreak/>
        <w:t>-</w:t>
      </w:r>
      <w:r>
        <w:rPr>
          <w:rFonts w:ascii="Times New Roman" w:hAnsi="Times New Roman" w:cs="Times New Roman"/>
          <w:sz w:val="28"/>
          <w:szCs w:val="28"/>
        </w:rPr>
        <w:t xml:space="preserve"> Nghị định </w:t>
      </w:r>
      <w:r w:rsidR="00230180">
        <w:rPr>
          <w:rFonts w:ascii="Times New Roman" w:hAnsi="Times New Roman" w:cs="Times New Roman"/>
          <w:sz w:val="28"/>
          <w:szCs w:val="28"/>
        </w:rPr>
        <w:t xml:space="preserve">số 63/2014/NĐ-CP ngày 26/6/2014 của Chính phủ quy định chi tiết thi hành </w:t>
      </w:r>
      <w:r w:rsidR="00AC24F3">
        <w:rPr>
          <w:rFonts w:ascii="Times New Roman" w:hAnsi="Times New Roman" w:cs="Times New Roman"/>
          <w:sz w:val="28"/>
          <w:szCs w:val="28"/>
        </w:rPr>
        <w:t xml:space="preserve">một số điều của </w:t>
      </w:r>
      <w:r w:rsidR="00230180">
        <w:rPr>
          <w:rFonts w:ascii="Times New Roman" w:hAnsi="Times New Roman" w:cs="Times New Roman"/>
          <w:sz w:val="28"/>
          <w:szCs w:val="28"/>
        </w:rPr>
        <w:t>Luật Đấu thầu</w:t>
      </w:r>
      <w:r w:rsidR="000F1113">
        <w:rPr>
          <w:rFonts w:ascii="Times New Roman" w:hAnsi="Times New Roman" w:cs="Times New Roman"/>
          <w:sz w:val="28"/>
          <w:szCs w:val="28"/>
        </w:rPr>
        <w:t xml:space="preserve"> về lựa chọn nhà thầu</w:t>
      </w:r>
      <w:r w:rsidR="004A502D">
        <w:rPr>
          <w:rFonts w:ascii="Times New Roman" w:hAnsi="Times New Roman" w:cs="Times New Roman"/>
          <w:sz w:val="28"/>
          <w:szCs w:val="28"/>
        </w:rPr>
        <w:t>;</w:t>
      </w:r>
    </w:p>
    <w:p w14:paraId="54FCE963" w14:textId="67FF982E" w:rsidR="00CF012F" w:rsidRDefault="00240177" w:rsidP="00C34630">
      <w:pPr>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B408A6">
        <w:rPr>
          <w:rFonts w:ascii="Times New Roman" w:hAnsi="Times New Roman" w:cs="Times New Roman"/>
          <w:sz w:val="28"/>
          <w:szCs w:val="28"/>
        </w:rPr>
        <w:t xml:space="preserve">Nghị định </w:t>
      </w:r>
      <w:bookmarkStart w:id="1" w:name="loai_1_name"/>
      <w:r w:rsidR="00CF012F">
        <w:rPr>
          <w:rFonts w:ascii="Times New Roman" w:hAnsi="Times New Roman" w:cs="Times New Roman"/>
          <w:sz w:val="28"/>
          <w:szCs w:val="28"/>
        </w:rPr>
        <w:t>số 25/2020/NĐ-CP ngày 28/02/2020 của Chính phủ quy định chi tiết thi hành một số điều của Luật Đấu thầu về lựa chọn nhà đầu tư;</w:t>
      </w:r>
    </w:p>
    <w:p w14:paraId="30C24045" w14:textId="5E8455B4" w:rsidR="00CF012F" w:rsidRDefault="00CF012F" w:rsidP="00C34630">
      <w:pPr>
        <w:spacing w:after="120" w:line="240" w:lineRule="auto"/>
        <w:ind w:firstLine="720"/>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 </w:t>
      </w:r>
      <w:r w:rsidR="00253130">
        <w:rPr>
          <w:rFonts w:ascii="Times New Roman" w:hAnsi="Times New Roman" w:cs="Times New Roman"/>
          <w:sz w:val="28"/>
          <w:szCs w:val="28"/>
        </w:rPr>
        <w:t xml:space="preserve">Nghị định số </w:t>
      </w:r>
      <w:r w:rsidR="00CA65CB" w:rsidRPr="00CA65CB">
        <w:rPr>
          <w:rFonts w:ascii="Times New Roman" w:hAnsi="Times New Roman" w:cs="Times New Roman"/>
          <w:color w:val="000000"/>
          <w:sz w:val="28"/>
          <w:szCs w:val="28"/>
          <w:shd w:val="clear" w:color="auto" w:fill="FFFFFF"/>
        </w:rPr>
        <w:t>37/2019/NĐ-CP</w:t>
      </w:r>
      <w:r w:rsidR="00CA65CB">
        <w:rPr>
          <w:rFonts w:ascii="Times New Roman" w:hAnsi="Times New Roman" w:cs="Times New Roman"/>
          <w:color w:val="000000"/>
          <w:sz w:val="28"/>
          <w:szCs w:val="28"/>
          <w:shd w:val="clear" w:color="auto" w:fill="FFFFFF"/>
        </w:rPr>
        <w:t xml:space="preserve"> ngày 07/5/2019</w:t>
      </w:r>
      <w:r w:rsidR="00CA65CB" w:rsidRPr="00CA65CB">
        <w:rPr>
          <w:rFonts w:ascii="Times New Roman" w:hAnsi="Times New Roman" w:cs="Times New Roman"/>
          <w:color w:val="000000"/>
          <w:sz w:val="28"/>
          <w:szCs w:val="28"/>
          <w:shd w:val="clear" w:color="auto" w:fill="FFFFFF"/>
        </w:rPr>
        <w:t xml:space="preserve"> </w:t>
      </w:r>
      <w:r w:rsidR="00CA65CB">
        <w:rPr>
          <w:rFonts w:ascii="Times New Roman" w:hAnsi="Times New Roman" w:cs="Times New Roman"/>
          <w:color w:val="000000"/>
          <w:sz w:val="28"/>
          <w:szCs w:val="28"/>
          <w:shd w:val="clear" w:color="auto" w:fill="FFFFFF"/>
        </w:rPr>
        <w:t xml:space="preserve">của Chính phủ quy định chi tiết </w:t>
      </w:r>
      <w:r w:rsidR="00791ED1">
        <w:rPr>
          <w:rFonts w:ascii="Times New Roman" w:hAnsi="Times New Roman" w:cs="Times New Roman"/>
          <w:color w:val="000000"/>
          <w:sz w:val="28"/>
          <w:szCs w:val="28"/>
          <w:shd w:val="clear" w:color="auto" w:fill="FFFFFF"/>
        </w:rPr>
        <w:t xml:space="preserve">thi hành </w:t>
      </w:r>
      <w:r w:rsidR="00CA65CB">
        <w:rPr>
          <w:rFonts w:ascii="Times New Roman" w:hAnsi="Times New Roman" w:cs="Times New Roman"/>
          <w:color w:val="000000"/>
          <w:sz w:val="28"/>
          <w:szCs w:val="28"/>
          <w:shd w:val="clear" w:color="auto" w:fill="FFFFFF"/>
        </w:rPr>
        <w:t>Luật Quy hoạch;</w:t>
      </w:r>
    </w:p>
    <w:p w14:paraId="5342E200" w14:textId="1C086030" w:rsidR="00CA65CB" w:rsidRDefault="00706035" w:rsidP="00C34630">
      <w:pPr>
        <w:spacing w:after="120" w:line="240" w:lineRule="auto"/>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Nghị định số 40/2019/NĐ-CP ngày 06/4/2019 </w:t>
      </w:r>
      <w:r w:rsidR="00A27C46">
        <w:rPr>
          <w:rFonts w:ascii="Times New Roman" w:hAnsi="Times New Roman" w:cs="Times New Roman"/>
          <w:color w:val="000000"/>
          <w:sz w:val="28"/>
          <w:szCs w:val="28"/>
          <w:shd w:val="clear" w:color="auto" w:fill="FFFFFF"/>
        </w:rPr>
        <w:t>của Chính phủ quy định chi tiết thi hành một số điều của Luật Đầu tư công</w:t>
      </w:r>
      <w:r w:rsidR="008C2226">
        <w:rPr>
          <w:rFonts w:ascii="Times New Roman" w:hAnsi="Times New Roman" w:cs="Times New Roman"/>
          <w:color w:val="000000"/>
          <w:sz w:val="28"/>
          <w:szCs w:val="28"/>
          <w:shd w:val="clear" w:color="auto" w:fill="FFFFFF"/>
        </w:rPr>
        <w:t>;</w:t>
      </w:r>
    </w:p>
    <w:p w14:paraId="085EBFF9" w14:textId="10B55294" w:rsidR="00BB372E" w:rsidRDefault="00BB372E" w:rsidP="00C34630">
      <w:pPr>
        <w:spacing w:after="120" w:line="240" w:lineRule="auto"/>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Nghị định số 01/2021/NĐ-CP ngày 04/01/2021 của Chính phủ về đăng ký doanh nghiệp</w:t>
      </w:r>
      <w:r w:rsidR="00985985">
        <w:rPr>
          <w:rFonts w:ascii="Times New Roman" w:hAnsi="Times New Roman" w:cs="Times New Roman"/>
          <w:color w:val="000000"/>
          <w:sz w:val="28"/>
          <w:szCs w:val="28"/>
          <w:shd w:val="clear" w:color="auto" w:fill="FFFFFF"/>
        </w:rPr>
        <w:t>;</w:t>
      </w:r>
    </w:p>
    <w:p w14:paraId="19054363" w14:textId="204DAA20" w:rsidR="00A27C46" w:rsidRDefault="006D3C8F" w:rsidP="00A27C46">
      <w:pPr>
        <w:pStyle w:val="NormalWeb"/>
        <w:shd w:val="clear" w:color="auto" w:fill="FFFFFF"/>
        <w:spacing w:before="0" w:beforeAutospacing="0" w:after="0" w:afterAutospacing="0" w:line="234" w:lineRule="atLeast"/>
        <w:ind w:firstLine="720"/>
        <w:rPr>
          <w:color w:val="000000"/>
          <w:sz w:val="28"/>
          <w:szCs w:val="28"/>
          <w:shd w:val="clear" w:color="auto" w:fill="FFFFFF"/>
        </w:rPr>
      </w:pPr>
      <w:r>
        <w:rPr>
          <w:color w:val="000000"/>
          <w:sz w:val="28"/>
          <w:szCs w:val="28"/>
          <w:shd w:val="clear" w:color="auto" w:fill="FFFFFF"/>
        </w:rPr>
        <w:t xml:space="preserve">- Nghị định số 31/2021/NĐ-CP ngày </w:t>
      </w:r>
      <w:bookmarkStart w:id="2" w:name="loai_1"/>
      <w:r w:rsidR="00A27C46">
        <w:rPr>
          <w:color w:val="000000"/>
          <w:sz w:val="28"/>
          <w:szCs w:val="28"/>
          <w:shd w:val="clear" w:color="auto" w:fill="FFFFFF"/>
        </w:rPr>
        <w:t>26/3/2021</w:t>
      </w:r>
      <w:r w:rsidR="00A27C46" w:rsidRPr="00A27C46">
        <w:rPr>
          <w:color w:val="000000"/>
          <w:sz w:val="28"/>
          <w:szCs w:val="28"/>
          <w:shd w:val="clear" w:color="auto" w:fill="FFFFFF"/>
        </w:rPr>
        <w:t xml:space="preserve"> </w:t>
      </w:r>
      <w:r w:rsidR="00A27C46">
        <w:rPr>
          <w:color w:val="000000"/>
          <w:sz w:val="28"/>
          <w:szCs w:val="28"/>
          <w:shd w:val="clear" w:color="auto" w:fill="FFFFFF"/>
        </w:rPr>
        <w:t>của Chính phủ quy định chi tiết và hướng dẫn thi hành Luật Đầu tư</w:t>
      </w:r>
      <w:r w:rsidR="00BB372E">
        <w:rPr>
          <w:color w:val="000000"/>
          <w:sz w:val="28"/>
          <w:szCs w:val="28"/>
          <w:shd w:val="clear" w:color="auto" w:fill="FFFFFF"/>
        </w:rPr>
        <w:t>;</w:t>
      </w:r>
    </w:p>
    <w:p w14:paraId="7A376B1B" w14:textId="2106E360" w:rsidR="008C6BB3" w:rsidRDefault="008C6BB3" w:rsidP="00A27C46">
      <w:pPr>
        <w:pStyle w:val="NormalWeb"/>
        <w:shd w:val="clear" w:color="auto" w:fill="FFFFFF"/>
        <w:spacing w:before="0" w:beforeAutospacing="0" w:after="0" w:afterAutospacing="0" w:line="234" w:lineRule="atLeast"/>
        <w:ind w:firstLine="720"/>
        <w:rPr>
          <w:color w:val="000000"/>
          <w:sz w:val="28"/>
          <w:szCs w:val="28"/>
          <w:shd w:val="clear" w:color="auto" w:fill="FFFFFF"/>
        </w:rPr>
      </w:pPr>
      <w:r>
        <w:rPr>
          <w:color w:val="000000"/>
          <w:sz w:val="28"/>
          <w:szCs w:val="28"/>
          <w:shd w:val="clear" w:color="auto" w:fill="FFFFFF"/>
        </w:rPr>
        <w:t>- Nghị định số 35/2021/NĐ-CP ngày 29/3/2021 của Chính phủ quy định ch</w:t>
      </w:r>
      <w:r w:rsidR="00E50BA9">
        <w:rPr>
          <w:color w:val="000000"/>
          <w:sz w:val="28"/>
          <w:szCs w:val="28"/>
          <w:shd w:val="clear" w:color="auto" w:fill="FFFFFF"/>
        </w:rPr>
        <w:t xml:space="preserve">i </w:t>
      </w:r>
      <w:r>
        <w:rPr>
          <w:color w:val="000000"/>
          <w:sz w:val="28"/>
          <w:szCs w:val="28"/>
          <w:shd w:val="clear" w:color="auto" w:fill="FFFFFF"/>
        </w:rPr>
        <w:t xml:space="preserve">tiết </w:t>
      </w:r>
      <w:r w:rsidR="00E50BA9">
        <w:rPr>
          <w:color w:val="000000"/>
          <w:sz w:val="28"/>
          <w:szCs w:val="28"/>
          <w:shd w:val="clear" w:color="auto" w:fill="FFFFFF"/>
        </w:rPr>
        <w:t xml:space="preserve">và hướng dẫn </w:t>
      </w:r>
      <w:r>
        <w:rPr>
          <w:color w:val="000000"/>
          <w:sz w:val="28"/>
          <w:szCs w:val="28"/>
          <w:shd w:val="clear" w:color="auto" w:fill="FFFFFF"/>
        </w:rPr>
        <w:t>thi hành Luật Đầu tư theo phương thức đối tác công tư</w:t>
      </w:r>
      <w:r w:rsidR="00DA4B22">
        <w:rPr>
          <w:color w:val="000000"/>
          <w:sz w:val="28"/>
          <w:szCs w:val="28"/>
          <w:shd w:val="clear" w:color="auto" w:fill="FFFFFF"/>
        </w:rPr>
        <w:t>.</w:t>
      </w:r>
    </w:p>
    <w:p w14:paraId="1F31C366" w14:textId="77777777" w:rsidR="00BB372E" w:rsidRDefault="00BB372E" w:rsidP="00470D5A">
      <w:pPr>
        <w:pStyle w:val="NormalWeb"/>
        <w:shd w:val="clear" w:color="auto" w:fill="FFFFFF"/>
        <w:spacing w:before="0" w:beforeAutospacing="0" w:after="0" w:afterAutospacing="0"/>
        <w:ind w:firstLine="720"/>
        <w:rPr>
          <w:color w:val="000000"/>
          <w:sz w:val="28"/>
          <w:szCs w:val="28"/>
          <w:shd w:val="clear" w:color="auto" w:fill="FFFFFF"/>
        </w:rPr>
      </w:pPr>
    </w:p>
    <w:p w14:paraId="105D7198" w14:textId="08E43410" w:rsidR="00A27C46" w:rsidRPr="009042BE" w:rsidRDefault="00097BBD" w:rsidP="00DD1780">
      <w:pPr>
        <w:pStyle w:val="NormalWeb"/>
        <w:shd w:val="clear" w:color="auto" w:fill="FFFFFF"/>
        <w:spacing w:before="0" w:beforeAutospacing="0" w:after="0" w:afterAutospacing="0"/>
        <w:ind w:firstLine="720"/>
        <w:rPr>
          <w:b/>
          <w:bCs/>
          <w:i/>
          <w:iCs/>
          <w:color w:val="000000"/>
          <w:sz w:val="28"/>
          <w:szCs w:val="28"/>
          <w:shd w:val="clear" w:color="auto" w:fill="FFFFFF"/>
        </w:rPr>
      </w:pPr>
      <w:r w:rsidRPr="009042BE">
        <w:rPr>
          <w:b/>
          <w:bCs/>
          <w:i/>
          <w:iCs/>
          <w:color w:val="000000"/>
          <w:sz w:val="28"/>
          <w:szCs w:val="28"/>
          <w:shd w:val="clear" w:color="auto" w:fill="FFFFFF"/>
        </w:rPr>
        <w:t>1.3. Quyết định của Thủ tướng Chính phủ</w:t>
      </w:r>
    </w:p>
    <w:p w14:paraId="35ADECCE" w14:textId="04A4B48A" w:rsidR="00097BBD" w:rsidRDefault="00097BBD" w:rsidP="00470D5A">
      <w:pPr>
        <w:pStyle w:val="NormalWeb"/>
        <w:shd w:val="clear" w:color="auto" w:fill="FFFFFF"/>
        <w:spacing w:before="0" w:beforeAutospacing="0" w:after="0" w:afterAutospacing="0"/>
        <w:ind w:firstLine="720"/>
        <w:jc w:val="both"/>
        <w:rPr>
          <w:color w:val="000000"/>
          <w:sz w:val="28"/>
          <w:szCs w:val="28"/>
          <w:shd w:val="clear" w:color="auto" w:fill="FFFFFF"/>
        </w:rPr>
      </w:pPr>
    </w:p>
    <w:p w14:paraId="3DAEC6CF" w14:textId="3895ED21" w:rsidR="009B3E0C" w:rsidRDefault="009B3E0C" w:rsidP="00470D5A">
      <w:pPr>
        <w:pStyle w:val="NormalWeb"/>
        <w:shd w:val="clear" w:color="auto" w:fill="FFFFFF"/>
        <w:spacing w:before="0" w:beforeAutospacing="0" w:after="0" w:afterAutospacing="0"/>
        <w:ind w:firstLine="720"/>
        <w:jc w:val="both"/>
        <w:rPr>
          <w:color w:val="000000"/>
          <w:sz w:val="28"/>
          <w:szCs w:val="28"/>
          <w:shd w:val="clear" w:color="auto" w:fill="FFFFFF"/>
        </w:rPr>
      </w:pPr>
      <w:r>
        <w:rPr>
          <w:color w:val="000000"/>
          <w:sz w:val="28"/>
          <w:szCs w:val="28"/>
          <w:shd w:val="clear" w:color="auto" w:fill="FFFFFF"/>
        </w:rPr>
        <w:t>Quyết định số 126/QĐ-TTg ngày 26/01/2021 của Thủ tướng Chính phủ về Kế hoạch triển khai thi hành Luật Sửa đổi, bổ sung một số điều của Luật Xử lý vi phạm hành chính</w:t>
      </w:r>
      <w:r w:rsidR="009042BE">
        <w:rPr>
          <w:color w:val="000000"/>
          <w:sz w:val="28"/>
          <w:szCs w:val="28"/>
          <w:shd w:val="clear" w:color="auto" w:fill="FFFFFF"/>
        </w:rPr>
        <w:t>.</w:t>
      </w:r>
    </w:p>
    <w:bookmarkEnd w:id="2"/>
    <w:p w14:paraId="1C0F1491" w14:textId="73EB116C" w:rsidR="00A27C46" w:rsidRDefault="00A27C46" w:rsidP="00470D5A">
      <w:pPr>
        <w:pStyle w:val="NormalWeb"/>
        <w:shd w:val="clear" w:color="auto" w:fill="FFFFFF"/>
        <w:spacing w:before="0" w:beforeAutospacing="0" w:after="0" w:afterAutospacing="0"/>
        <w:jc w:val="center"/>
        <w:rPr>
          <w:rFonts w:ascii="Arial" w:hAnsi="Arial" w:cs="Arial"/>
          <w:color w:val="000000"/>
          <w:sz w:val="18"/>
          <w:szCs w:val="18"/>
        </w:rPr>
      </w:pPr>
    </w:p>
    <w:p w14:paraId="7D4E237C" w14:textId="6AE75A2C" w:rsidR="00CF6C34" w:rsidRDefault="00CF6C34" w:rsidP="00E0726F">
      <w:pPr>
        <w:spacing w:after="120" w:line="240" w:lineRule="auto"/>
        <w:ind w:firstLine="720"/>
        <w:jc w:val="both"/>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2. Tổng kết, đánh giá tình hình thực hiện Nghị định số 50/2016/NĐ-CP ngày 01/6/2016 của Chính phủ quy định xử phạt vi phạm hành chính trong lĩnh vực kế hoạch và đầu tư</w:t>
      </w:r>
    </w:p>
    <w:p w14:paraId="1A99F302" w14:textId="49973954" w:rsidR="00F72F75" w:rsidRPr="00C533D2" w:rsidRDefault="00F72F75" w:rsidP="00F72F75">
      <w:pPr>
        <w:spacing w:after="120" w:line="259" w:lineRule="auto"/>
        <w:ind w:firstLine="720"/>
        <w:jc w:val="both"/>
        <w:rPr>
          <w:rFonts w:ascii="Times New Roman" w:hAnsi="Times New Roman"/>
          <w:b/>
          <w:bCs/>
          <w:i/>
          <w:iCs/>
          <w:color w:val="FF0000"/>
          <w:sz w:val="28"/>
          <w:szCs w:val="28"/>
          <w:lang w:val="vi-VN"/>
        </w:rPr>
      </w:pPr>
      <w:r w:rsidRPr="00C533D2">
        <w:rPr>
          <w:rFonts w:ascii="Times New Roman" w:hAnsi="Times New Roman"/>
          <w:b/>
          <w:bCs/>
          <w:i/>
          <w:iCs/>
          <w:color w:val="FF0000"/>
          <w:sz w:val="28"/>
          <w:szCs w:val="28"/>
          <w:lang w:val="pt-BR"/>
        </w:rPr>
        <w:t xml:space="preserve">2.1. </w:t>
      </w:r>
      <w:r w:rsidR="004C552A" w:rsidRPr="00C533D2">
        <w:rPr>
          <w:rFonts w:ascii="Times New Roman" w:hAnsi="Times New Roman"/>
          <w:b/>
          <w:bCs/>
          <w:i/>
          <w:iCs/>
          <w:color w:val="FF0000"/>
          <w:sz w:val="28"/>
          <w:szCs w:val="28"/>
          <w:lang w:val="vi-VN"/>
        </w:rPr>
        <w:t>Kết quả triển khai thực hiện</w:t>
      </w:r>
    </w:p>
    <w:p w14:paraId="1F0C40FC" w14:textId="77777777" w:rsidR="00F72F75" w:rsidRDefault="00F72F75" w:rsidP="00F72F75">
      <w:pPr>
        <w:spacing w:after="120" w:line="259" w:lineRule="auto"/>
        <w:ind w:firstLine="720"/>
        <w:jc w:val="both"/>
        <w:rPr>
          <w:rFonts w:ascii="Times New Roman" w:hAnsi="Times New Roman"/>
          <w:sz w:val="28"/>
          <w:szCs w:val="28"/>
          <w:lang w:val="pt-BR"/>
        </w:rPr>
      </w:pPr>
      <w:r>
        <w:rPr>
          <w:rFonts w:ascii="Times New Roman" w:hAnsi="Times New Roman"/>
          <w:sz w:val="28"/>
          <w:szCs w:val="28"/>
          <w:lang w:val="pt-BR"/>
        </w:rPr>
        <w:t xml:space="preserve">Qua gần 05 năm triển khai thực hiện </w:t>
      </w:r>
      <w:r w:rsidRPr="00B369D4">
        <w:rPr>
          <w:rFonts w:ascii="Times New Roman" w:hAnsi="Times New Roman"/>
          <w:bCs/>
          <w:sz w:val="28"/>
          <w:szCs w:val="28"/>
          <w:lang w:val="pt-BR"/>
        </w:rPr>
        <w:t xml:space="preserve">Nghị định số </w:t>
      </w:r>
      <w:r>
        <w:rPr>
          <w:rFonts w:ascii="Times New Roman" w:hAnsi="Times New Roman"/>
          <w:bCs/>
          <w:sz w:val="28"/>
          <w:szCs w:val="28"/>
          <w:lang w:val="pt-BR"/>
        </w:rPr>
        <w:t>50/2016</w:t>
      </w:r>
      <w:r w:rsidRPr="00B369D4">
        <w:rPr>
          <w:rFonts w:ascii="Times New Roman" w:hAnsi="Times New Roman"/>
          <w:bCs/>
          <w:sz w:val="28"/>
          <w:szCs w:val="28"/>
          <w:lang w:val="pt-BR"/>
        </w:rPr>
        <w:t>/NĐ-CP</w:t>
      </w:r>
      <w:r>
        <w:rPr>
          <w:rFonts w:ascii="Times New Roman" w:hAnsi="Times New Roman"/>
          <w:sz w:val="28"/>
          <w:szCs w:val="28"/>
          <w:lang w:val="pt-BR"/>
        </w:rPr>
        <w:t>, công tác xử phạt vi phạm hành chính trong lĩnh vực kế hoạch và đầu tư đã đi vào nề nếp, các vụ việc vi phạm xảy ra nhìn chung được phát hiện và xử lý kịp thời, trình tự, thủ tục xử phạt đảm bảo đúng quy định pháp luật, xử phạt đúng người, đúng hành vi vi phạm, đáp ứng yêu cầu trong công tác quản lý nhà nước. Kết quả cụ thể như sau:</w:t>
      </w:r>
    </w:p>
    <w:p w14:paraId="3425D24C" w14:textId="77777777" w:rsidR="00F72F75" w:rsidRDefault="00F72F75" w:rsidP="00F72F75">
      <w:pPr>
        <w:spacing w:after="120" w:line="259" w:lineRule="auto"/>
        <w:ind w:firstLine="720"/>
        <w:jc w:val="both"/>
        <w:rPr>
          <w:rFonts w:ascii="Times New Roman" w:hAnsi="Times New Roman"/>
          <w:bCs/>
          <w:sz w:val="28"/>
          <w:szCs w:val="28"/>
          <w:lang w:val="pt-BR"/>
        </w:rPr>
      </w:pPr>
      <w:r>
        <w:rPr>
          <w:rFonts w:ascii="Times New Roman" w:hAnsi="Times New Roman"/>
          <w:bCs/>
          <w:sz w:val="28"/>
          <w:szCs w:val="28"/>
          <w:lang w:val="pt-BR"/>
        </w:rPr>
        <w:t>- Số vụ việc phát hiện vi phạm: 3.705 vụ việc;</w:t>
      </w:r>
    </w:p>
    <w:p w14:paraId="2A0183C7" w14:textId="77777777" w:rsidR="00F72F75" w:rsidRDefault="00F72F75" w:rsidP="00F72F75">
      <w:pPr>
        <w:spacing w:after="120" w:line="259" w:lineRule="auto"/>
        <w:ind w:firstLine="720"/>
        <w:jc w:val="both"/>
        <w:rPr>
          <w:rFonts w:ascii="Times New Roman" w:hAnsi="Times New Roman"/>
          <w:bCs/>
          <w:sz w:val="28"/>
          <w:szCs w:val="28"/>
          <w:lang w:val="pt-BR"/>
        </w:rPr>
      </w:pPr>
      <w:r>
        <w:rPr>
          <w:rFonts w:ascii="Times New Roman" w:hAnsi="Times New Roman"/>
          <w:bCs/>
          <w:sz w:val="28"/>
          <w:szCs w:val="28"/>
          <w:lang w:val="pt-BR"/>
        </w:rPr>
        <w:t>- S</w:t>
      </w:r>
      <w:r w:rsidRPr="006B3CB9">
        <w:rPr>
          <w:rFonts w:ascii="Times New Roman" w:hAnsi="Times New Roman"/>
          <w:bCs/>
          <w:sz w:val="28"/>
          <w:szCs w:val="28"/>
          <w:lang w:val="pt-BR"/>
        </w:rPr>
        <w:t>ố quyết định xử phạt</w:t>
      </w:r>
      <w:r>
        <w:rPr>
          <w:rFonts w:ascii="Times New Roman" w:hAnsi="Times New Roman"/>
          <w:bCs/>
          <w:sz w:val="28"/>
          <w:szCs w:val="28"/>
          <w:lang w:val="pt-BR"/>
        </w:rPr>
        <w:t xml:space="preserve">: 2.776 Quyết định </w:t>
      </w:r>
      <w:r w:rsidRPr="00894107">
        <w:rPr>
          <w:rFonts w:ascii="Times New Roman" w:hAnsi="Times New Roman"/>
          <w:bCs/>
          <w:i/>
          <w:sz w:val="28"/>
          <w:szCs w:val="28"/>
          <w:lang w:val="pt-BR"/>
        </w:rPr>
        <w:t>(trong đó: lĩnh vực quản lý và sử dụng vốn đầu tư công: 49 Quyết định; lĩnh vực đầu tư tại Việt Nam và đầu tư ra nước ngoài: 1.281 Quyết định; lĩnh vực đấu thầu: 188 Quyết định; lĩnh vưc đăng ký kinh doanh: 1.258 Quyết định)</w:t>
      </w:r>
      <w:r w:rsidRPr="001A4443">
        <w:rPr>
          <w:rFonts w:ascii="Times New Roman" w:hAnsi="Times New Roman"/>
          <w:bCs/>
          <w:sz w:val="28"/>
          <w:szCs w:val="28"/>
          <w:lang w:val="pt-BR"/>
        </w:rPr>
        <w:t>;</w:t>
      </w:r>
      <w:r>
        <w:rPr>
          <w:rFonts w:ascii="Times New Roman" w:hAnsi="Times New Roman"/>
          <w:bCs/>
          <w:sz w:val="28"/>
          <w:szCs w:val="28"/>
          <w:lang w:val="pt-BR"/>
        </w:rPr>
        <w:t xml:space="preserve"> </w:t>
      </w:r>
    </w:p>
    <w:p w14:paraId="17293ECA" w14:textId="77777777" w:rsidR="00F72F75" w:rsidRDefault="00F72F75" w:rsidP="00F72F75">
      <w:pPr>
        <w:spacing w:after="120" w:line="259" w:lineRule="auto"/>
        <w:ind w:firstLine="720"/>
        <w:jc w:val="both"/>
        <w:rPr>
          <w:rFonts w:ascii="Times New Roman" w:hAnsi="Times New Roman"/>
          <w:bCs/>
          <w:sz w:val="28"/>
          <w:szCs w:val="28"/>
          <w:lang w:val="pt-BR"/>
        </w:rPr>
      </w:pPr>
      <w:r>
        <w:rPr>
          <w:rFonts w:ascii="Times New Roman" w:hAnsi="Times New Roman"/>
          <w:bCs/>
          <w:sz w:val="28"/>
          <w:szCs w:val="28"/>
          <w:lang w:val="pt-BR"/>
        </w:rPr>
        <w:t>- S</w:t>
      </w:r>
      <w:r w:rsidRPr="006B3CB9">
        <w:rPr>
          <w:rFonts w:ascii="Times New Roman" w:hAnsi="Times New Roman"/>
          <w:bCs/>
          <w:sz w:val="28"/>
          <w:szCs w:val="28"/>
          <w:lang w:val="pt-BR"/>
        </w:rPr>
        <w:t xml:space="preserve">ố đối tượng </w:t>
      </w:r>
      <w:r>
        <w:rPr>
          <w:rFonts w:ascii="Times New Roman" w:hAnsi="Times New Roman"/>
          <w:bCs/>
          <w:sz w:val="28"/>
          <w:szCs w:val="28"/>
          <w:lang w:val="pt-BR"/>
        </w:rPr>
        <w:t xml:space="preserve">vi phạm:  2.758 đối tượng </w:t>
      </w:r>
      <w:r w:rsidRPr="00D445C6">
        <w:rPr>
          <w:rFonts w:ascii="Times New Roman" w:hAnsi="Times New Roman"/>
          <w:bCs/>
          <w:i/>
          <w:sz w:val="28"/>
          <w:szCs w:val="28"/>
          <w:lang w:val="pt-BR"/>
        </w:rPr>
        <w:t>(trong đó: Phạt cảnh cáo:13 đối tượng; Phạt tiền: 3.692 đối tượng</w:t>
      </w:r>
      <w:r w:rsidRPr="0049063A">
        <w:rPr>
          <w:rFonts w:ascii="Times New Roman" w:hAnsi="Times New Roman"/>
          <w:bCs/>
          <w:i/>
          <w:sz w:val="28"/>
          <w:szCs w:val="28"/>
          <w:lang w:val="pt-BR"/>
        </w:rPr>
        <w:t>)</w:t>
      </w:r>
      <w:r>
        <w:rPr>
          <w:rFonts w:ascii="Times New Roman" w:hAnsi="Times New Roman"/>
          <w:bCs/>
          <w:sz w:val="28"/>
          <w:szCs w:val="28"/>
          <w:lang w:val="pt-BR"/>
        </w:rPr>
        <w:t>;</w:t>
      </w:r>
      <w:r w:rsidRPr="006B3CB9">
        <w:rPr>
          <w:rFonts w:ascii="Times New Roman" w:hAnsi="Times New Roman"/>
          <w:bCs/>
          <w:sz w:val="28"/>
          <w:szCs w:val="28"/>
          <w:lang w:val="pt-BR"/>
        </w:rPr>
        <w:t xml:space="preserve"> </w:t>
      </w:r>
    </w:p>
    <w:p w14:paraId="245A8887" w14:textId="77777777" w:rsidR="00F72F75" w:rsidRDefault="00F72F75" w:rsidP="00F72F75">
      <w:pPr>
        <w:spacing w:after="120" w:line="259" w:lineRule="auto"/>
        <w:ind w:firstLine="720"/>
        <w:jc w:val="both"/>
        <w:rPr>
          <w:rFonts w:ascii="Times New Roman" w:hAnsi="Times New Roman"/>
          <w:bCs/>
          <w:sz w:val="28"/>
          <w:szCs w:val="28"/>
          <w:lang w:val="pt-BR"/>
        </w:rPr>
      </w:pPr>
      <w:r>
        <w:rPr>
          <w:rFonts w:ascii="Times New Roman" w:hAnsi="Times New Roman"/>
          <w:bCs/>
          <w:sz w:val="28"/>
          <w:szCs w:val="28"/>
          <w:lang w:val="pt-BR"/>
        </w:rPr>
        <w:lastRenderedPageBreak/>
        <w:t>- S</w:t>
      </w:r>
      <w:r w:rsidRPr="006B3CB9">
        <w:rPr>
          <w:rFonts w:ascii="Times New Roman" w:hAnsi="Times New Roman"/>
          <w:bCs/>
          <w:sz w:val="28"/>
          <w:szCs w:val="28"/>
          <w:lang w:val="pt-BR"/>
        </w:rPr>
        <w:t>ố tiền xử phạt</w:t>
      </w:r>
      <w:r>
        <w:rPr>
          <w:rFonts w:ascii="Times New Roman" w:hAnsi="Times New Roman"/>
          <w:bCs/>
          <w:sz w:val="28"/>
          <w:szCs w:val="28"/>
          <w:lang w:val="pt-BR"/>
        </w:rPr>
        <w:t>: 46,3</w:t>
      </w:r>
      <w:r>
        <w:rPr>
          <w:rFonts w:ascii="Times New Roman" w:hAnsi="Times New Roman"/>
          <w:b/>
          <w:bCs/>
          <w:sz w:val="28"/>
          <w:szCs w:val="28"/>
          <w:lang w:val="pt-BR"/>
        </w:rPr>
        <w:t xml:space="preserve"> </w:t>
      </w:r>
      <w:r>
        <w:rPr>
          <w:rFonts w:ascii="Times New Roman" w:hAnsi="Times New Roman"/>
          <w:bCs/>
          <w:sz w:val="28"/>
          <w:szCs w:val="28"/>
          <w:lang w:val="pt-BR"/>
        </w:rPr>
        <w:t>tỷ đồng;</w:t>
      </w:r>
    </w:p>
    <w:p w14:paraId="40345EE9" w14:textId="77777777" w:rsidR="00F72F75" w:rsidRDefault="00F72F75" w:rsidP="00F72F75">
      <w:pPr>
        <w:spacing w:after="120" w:line="259" w:lineRule="auto"/>
        <w:ind w:firstLine="720"/>
        <w:jc w:val="both"/>
        <w:rPr>
          <w:rFonts w:ascii="Times New Roman" w:hAnsi="Times New Roman"/>
          <w:bCs/>
          <w:sz w:val="28"/>
          <w:szCs w:val="28"/>
          <w:lang w:val="pt-BR"/>
        </w:rPr>
      </w:pPr>
      <w:r>
        <w:rPr>
          <w:rFonts w:ascii="Times New Roman" w:hAnsi="Times New Roman"/>
          <w:bCs/>
          <w:sz w:val="28"/>
          <w:szCs w:val="28"/>
          <w:lang w:val="pt-BR"/>
        </w:rPr>
        <w:t xml:space="preserve">- Số tiền đã nộp Ngân sách Nhà nước: 44,4 tỷ đồng, đạt 95,85%; số tiền chưa nộp Ngân sách Nhà nước: 1,9 tỷ đồng, chiếm 4,15%. </w:t>
      </w:r>
    </w:p>
    <w:p w14:paraId="3429EF81" w14:textId="77777777" w:rsidR="00F72F75" w:rsidRDefault="00F72F75" w:rsidP="00F72F75">
      <w:pPr>
        <w:spacing w:after="120" w:line="259" w:lineRule="auto"/>
        <w:ind w:firstLine="720"/>
        <w:jc w:val="both"/>
        <w:rPr>
          <w:rFonts w:ascii="Times New Roman" w:hAnsi="Times New Roman"/>
          <w:sz w:val="28"/>
          <w:szCs w:val="28"/>
          <w:lang w:val="nl-NL"/>
        </w:rPr>
      </w:pPr>
      <w:r w:rsidRPr="00D53CDB">
        <w:rPr>
          <w:rFonts w:ascii="Times New Roman" w:hAnsi="Times New Roman"/>
          <w:sz w:val="28"/>
          <w:szCs w:val="28"/>
          <w:lang w:val="pt-BR"/>
        </w:rPr>
        <w:t xml:space="preserve">Nghị định số </w:t>
      </w:r>
      <w:r>
        <w:rPr>
          <w:rFonts w:ascii="Times New Roman" w:hAnsi="Times New Roman"/>
          <w:sz w:val="28"/>
          <w:szCs w:val="28"/>
          <w:lang w:val="pt-BR"/>
        </w:rPr>
        <w:t>50/2016</w:t>
      </w:r>
      <w:r w:rsidRPr="00D53CDB">
        <w:rPr>
          <w:rFonts w:ascii="Times New Roman" w:hAnsi="Times New Roman"/>
          <w:sz w:val="28"/>
          <w:szCs w:val="28"/>
          <w:lang w:val="pt-BR"/>
        </w:rPr>
        <w:t xml:space="preserve">/NĐ-CP </w:t>
      </w:r>
      <w:r w:rsidRPr="00997FF6">
        <w:rPr>
          <w:rFonts w:ascii="Times New Roman" w:hAnsi="Times New Roman"/>
          <w:sz w:val="28"/>
          <w:szCs w:val="28"/>
          <w:lang w:val="pt-BR"/>
        </w:rPr>
        <w:t xml:space="preserve">được </w:t>
      </w:r>
      <w:r w:rsidRPr="00D53CDB">
        <w:rPr>
          <w:rFonts w:ascii="Times New Roman" w:hAnsi="Times New Roman"/>
          <w:sz w:val="28"/>
          <w:szCs w:val="28"/>
          <w:lang w:val="pt-BR"/>
        </w:rPr>
        <w:t xml:space="preserve">ban hành </w:t>
      </w:r>
      <w:r w:rsidRPr="000B037A">
        <w:rPr>
          <w:rFonts w:ascii="Times New Roman" w:hAnsi="Times New Roman"/>
          <w:sz w:val="28"/>
          <w:szCs w:val="28"/>
          <w:lang w:val="nl-NL"/>
        </w:rPr>
        <w:t xml:space="preserve">và triển khai thực hiện đã góp phần </w:t>
      </w:r>
      <w:r w:rsidRPr="00D53CDB">
        <w:rPr>
          <w:rFonts w:ascii="Times New Roman" w:hAnsi="Times New Roman"/>
          <w:sz w:val="28"/>
          <w:szCs w:val="28"/>
          <w:lang w:val="pt-BR"/>
        </w:rPr>
        <w:t>nâng cao hiệu lực, hiệu quả</w:t>
      </w:r>
      <w:r w:rsidRPr="005A6ED8">
        <w:rPr>
          <w:rFonts w:ascii="Times New Roman" w:hAnsi="Times New Roman"/>
          <w:sz w:val="28"/>
          <w:szCs w:val="28"/>
          <w:lang w:val="nl-NL"/>
        </w:rPr>
        <w:t>,</w:t>
      </w:r>
      <w:r w:rsidRPr="00D53CDB">
        <w:rPr>
          <w:rFonts w:ascii="Times New Roman" w:hAnsi="Times New Roman"/>
          <w:sz w:val="28"/>
          <w:szCs w:val="28"/>
          <w:lang w:val="pt-BR"/>
        </w:rPr>
        <w:t xml:space="preserve"> chấn chỉnh công tác quản lý nhà nước về kế hoạch và đầu tư</w:t>
      </w:r>
      <w:r w:rsidRPr="000B037A">
        <w:rPr>
          <w:rFonts w:ascii="Times New Roman" w:hAnsi="Times New Roman"/>
          <w:sz w:val="28"/>
          <w:szCs w:val="28"/>
          <w:lang w:val="nl-NL"/>
        </w:rPr>
        <w:t xml:space="preserve"> và có tác dụng </w:t>
      </w:r>
      <w:r w:rsidRPr="005E295D">
        <w:rPr>
          <w:rFonts w:ascii="Times New Roman" w:hAnsi="Times New Roman"/>
          <w:sz w:val="28"/>
          <w:szCs w:val="28"/>
          <w:lang w:val="nl-NL"/>
        </w:rPr>
        <w:t xml:space="preserve">răn đe, phòng ngừa các hành vi vi phạm </w:t>
      </w:r>
      <w:r>
        <w:rPr>
          <w:rFonts w:ascii="Times New Roman" w:hAnsi="Times New Roman"/>
          <w:sz w:val="28"/>
          <w:szCs w:val="28"/>
          <w:lang w:val="nl-NL"/>
        </w:rPr>
        <w:t>hành chính thuộc lĩnh vực quản lý nhà nước của Bộ Kế hoạch và Đầu tư. Đồng thời đây là một trong những căn cứ pháp lý rất quan trọng để thanh tra ngành Kế hoạch và Đầu tư hoạt động có hiệu quả trong thời gian qua.</w:t>
      </w:r>
    </w:p>
    <w:p w14:paraId="1B447842" w14:textId="5726030F" w:rsidR="005A5E11" w:rsidRPr="00A12E07" w:rsidRDefault="005A5E11" w:rsidP="005A5E11">
      <w:pPr>
        <w:spacing w:after="120" w:line="259" w:lineRule="auto"/>
        <w:ind w:firstLine="720"/>
        <w:jc w:val="both"/>
        <w:rPr>
          <w:rFonts w:ascii="Times New Roman" w:hAnsi="Times New Roman"/>
          <w:b/>
          <w:bCs/>
          <w:i/>
          <w:iCs/>
          <w:color w:val="FF0000"/>
          <w:sz w:val="28"/>
          <w:szCs w:val="28"/>
          <w:lang w:val="nl-NL"/>
        </w:rPr>
      </w:pPr>
      <w:r w:rsidRPr="00A12E07">
        <w:rPr>
          <w:rFonts w:ascii="Times New Roman" w:hAnsi="Times New Roman"/>
          <w:b/>
          <w:bCs/>
          <w:i/>
          <w:iCs/>
          <w:color w:val="FF0000"/>
          <w:sz w:val="28"/>
          <w:szCs w:val="28"/>
          <w:lang w:val="nl-NL"/>
        </w:rPr>
        <w:t>2.2. Hạn chế, vướng mắc</w:t>
      </w:r>
      <w:r w:rsidR="00BB08C2" w:rsidRPr="00A12E07">
        <w:rPr>
          <w:rFonts w:ascii="Times New Roman" w:hAnsi="Times New Roman"/>
          <w:b/>
          <w:bCs/>
          <w:i/>
          <w:iCs/>
          <w:color w:val="FF0000"/>
          <w:sz w:val="28"/>
          <w:szCs w:val="28"/>
          <w:lang w:val="vi-VN"/>
        </w:rPr>
        <w:t xml:space="preserve"> trong quá trình triển khai thực hiện</w:t>
      </w:r>
      <w:r w:rsidRPr="00A12E07">
        <w:rPr>
          <w:rFonts w:ascii="Times New Roman" w:hAnsi="Times New Roman"/>
          <w:b/>
          <w:bCs/>
          <w:i/>
          <w:iCs/>
          <w:color w:val="FF0000"/>
          <w:sz w:val="28"/>
          <w:szCs w:val="28"/>
          <w:lang w:val="nl-NL"/>
        </w:rPr>
        <w:t xml:space="preserve"> </w:t>
      </w:r>
    </w:p>
    <w:p w14:paraId="2CC62D95" w14:textId="77777777" w:rsidR="005A5E11" w:rsidRPr="00A259B1" w:rsidRDefault="005A5E11" w:rsidP="005A5E11">
      <w:pPr>
        <w:spacing w:after="120" w:line="259" w:lineRule="auto"/>
        <w:ind w:firstLine="720"/>
        <w:jc w:val="both"/>
        <w:rPr>
          <w:rFonts w:ascii="Times New Roman" w:hAnsi="Times New Roman"/>
          <w:sz w:val="28"/>
          <w:szCs w:val="28"/>
          <w:lang w:val="nl-NL"/>
        </w:rPr>
      </w:pPr>
      <w:r w:rsidRPr="00750A40">
        <w:rPr>
          <w:rFonts w:ascii="Times New Roman" w:hAnsi="Times New Roman"/>
          <w:sz w:val="28"/>
          <w:szCs w:val="28"/>
          <w:lang w:val="pt-BR"/>
        </w:rPr>
        <w:t xml:space="preserve">- Một số </w:t>
      </w:r>
      <w:r w:rsidRPr="005C6556">
        <w:rPr>
          <w:rFonts w:ascii="Times New Roman" w:hAnsi="Times New Roman"/>
          <w:sz w:val="28"/>
          <w:szCs w:val="28"/>
          <w:lang w:val="pt-BR"/>
        </w:rPr>
        <w:t xml:space="preserve">hành vi vi phạm hành chính đã phát hiện </w:t>
      </w:r>
      <w:r w:rsidRPr="00750A40">
        <w:rPr>
          <w:rFonts w:ascii="Times New Roman" w:hAnsi="Times New Roman"/>
          <w:sz w:val="28"/>
          <w:szCs w:val="28"/>
          <w:lang w:val="pt-BR"/>
        </w:rPr>
        <w:t>do</w:t>
      </w:r>
      <w:r w:rsidRPr="005C6556">
        <w:rPr>
          <w:rFonts w:ascii="Times New Roman" w:hAnsi="Times New Roman"/>
          <w:sz w:val="28"/>
          <w:szCs w:val="28"/>
          <w:lang w:val="pt-BR"/>
        </w:rPr>
        <w:t xml:space="preserve"> cơ quan quản lý nhà nước</w:t>
      </w:r>
      <w:r w:rsidRPr="00750A40">
        <w:rPr>
          <w:rFonts w:ascii="Times New Roman" w:hAnsi="Times New Roman"/>
          <w:sz w:val="28"/>
          <w:szCs w:val="28"/>
          <w:lang w:val="pt-BR"/>
        </w:rPr>
        <w:t>, công chức</w:t>
      </w:r>
      <w:r w:rsidRPr="005C6556">
        <w:rPr>
          <w:rFonts w:ascii="Times New Roman" w:hAnsi="Times New Roman"/>
          <w:sz w:val="28"/>
          <w:szCs w:val="28"/>
          <w:lang w:val="pt-BR"/>
        </w:rPr>
        <w:t xml:space="preserve"> thi hành công vụ </w:t>
      </w:r>
      <w:r w:rsidRPr="00750A40">
        <w:rPr>
          <w:rFonts w:ascii="Times New Roman" w:hAnsi="Times New Roman"/>
          <w:sz w:val="28"/>
          <w:szCs w:val="28"/>
          <w:lang w:val="pt-BR"/>
        </w:rPr>
        <w:t xml:space="preserve">thực hiện </w:t>
      </w:r>
      <w:r w:rsidRPr="005C6556">
        <w:rPr>
          <w:rFonts w:ascii="Times New Roman" w:hAnsi="Times New Roman"/>
          <w:sz w:val="28"/>
          <w:szCs w:val="28"/>
          <w:lang w:val="pt-BR"/>
        </w:rPr>
        <w:t>nên chỉ kiến nghị các cấp có thẩm quyền xử lý theo quy định của pháp luật cán bộ, công chức</w:t>
      </w:r>
      <w:r w:rsidRPr="00750A40">
        <w:rPr>
          <w:rFonts w:ascii="Times New Roman" w:hAnsi="Times New Roman"/>
          <w:sz w:val="28"/>
          <w:szCs w:val="28"/>
          <w:lang w:val="pt-BR"/>
        </w:rPr>
        <w:t>; chưa kịp thời răn đe</w:t>
      </w:r>
      <w:r>
        <w:rPr>
          <w:rFonts w:ascii="Times New Roman" w:hAnsi="Times New Roman"/>
          <w:sz w:val="28"/>
          <w:szCs w:val="28"/>
          <w:lang w:val="pt-BR"/>
        </w:rPr>
        <w:t xml:space="preserve">, ngăn chặn được hành vi vi phạm. </w:t>
      </w:r>
    </w:p>
    <w:p w14:paraId="49CF6A0C" w14:textId="3FC513E7" w:rsidR="005A5E11" w:rsidRDefault="005A5E11" w:rsidP="005A5E11">
      <w:pPr>
        <w:spacing w:after="120" w:line="259" w:lineRule="auto"/>
        <w:ind w:firstLine="720"/>
        <w:jc w:val="both"/>
        <w:rPr>
          <w:rFonts w:ascii="Times New Roman" w:hAnsi="Times New Roman"/>
          <w:sz w:val="28"/>
          <w:szCs w:val="28"/>
          <w:lang w:val="pt-BR"/>
        </w:rPr>
      </w:pPr>
      <w:r>
        <w:rPr>
          <w:rFonts w:ascii="Times New Roman" w:hAnsi="Times New Roman"/>
          <w:sz w:val="28"/>
          <w:szCs w:val="28"/>
          <w:lang w:val="pt-BR"/>
        </w:rPr>
        <w:t>- V</w:t>
      </w:r>
      <w:r w:rsidRPr="00CD271B">
        <w:rPr>
          <w:rFonts w:ascii="Times New Roman" w:hAnsi="Times New Roman"/>
          <w:sz w:val="28"/>
          <w:szCs w:val="28"/>
          <w:lang w:val="pt-BR"/>
        </w:rPr>
        <w:t xml:space="preserve">iệc đôn đốc các đối tượng bị xử phạt trong thực hiện các </w:t>
      </w:r>
      <w:r>
        <w:rPr>
          <w:rFonts w:ascii="Times New Roman" w:hAnsi="Times New Roman"/>
          <w:sz w:val="28"/>
          <w:szCs w:val="28"/>
          <w:lang w:val="pt-BR"/>
        </w:rPr>
        <w:t>Quyết định</w:t>
      </w:r>
      <w:r w:rsidRPr="00CD271B">
        <w:rPr>
          <w:rFonts w:ascii="Times New Roman" w:hAnsi="Times New Roman"/>
          <w:sz w:val="28"/>
          <w:szCs w:val="28"/>
          <w:lang w:val="pt-BR"/>
        </w:rPr>
        <w:t xml:space="preserve"> xử phạt mất</w:t>
      </w:r>
      <w:r w:rsidR="00844C8D">
        <w:rPr>
          <w:rFonts w:ascii="Times New Roman" w:hAnsi="Times New Roman"/>
          <w:sz w:val="28"/>
          <w:szCs w:val="28"/>
          <w:lang w:val="vi-VN"/>
        </w:rPr>
        <w:t xml:space="preserve"> nhiều</w:t>
      </w:r>
      <w:r w:rsidRPr="00CD271B">
        <w:rPr>
          <w:rFonts w:ascii="Times New Roman" w:hAnsi="Times New Roman"/>
          <w:sz w:val="28"/>
          <w:szCs w:val="28"/>
          <w:lang w:val="pt-BR"/>
        </w:rPr>
        <w:t xml:space="preserve"> thời gian và công sứ</w:t>
      </w:r>
      <w:r>
        <w:rPr>
          <w:rFonts w:ascii="Times New Roman" w:hAnsi="Times New Roman"/>
          <w:sz w:val="28"/>
          <w:szCs w:val="28"/>
          <w:lang w:val="pt-BR"/>
        </w:rPr>
        <w:t>c;</w:t>
      </w:r>
      <w:r w:rsidRPr="00CD271B">
        <w:rPr>
          <w:rFonts w:ascii="Times New Roman" w:hAnsi="Times New Roman"/>
          <w:sz w:val="28"/>
          <w:szCs w:val="28"/>
          <w:lang w:val="pt-BR"/>
        </w:rPr>
        <w:t xml:space="preserve"> </w:t>
      </w:r>
      <w:r>
        <w:rPr>
          <w:rFonts w:ascii="Times New Roman" w:hAnsi="Times New Roman"/>
          <w:sz w:val="28"/>
          <w:szCs w:val="28"/>
          <w:lang w:val="pt-BR"/>
        </w:rPr>
        <w:t>v</w:t>
      </w:r>
      <w:r w:rsidRPr="00CD271B">
        <w:rPr>
          <w:rFonts w:ascii="Times New Roman" w:hAnsi="Times New Roman"/>
          <w:sz w:val="28"/>
          <w:szCs w:val="28"/>
          <w:lang w:val="pt-BR"/>
        </w:rPr>
        <w:t xml:space="preserve">iệc áp dụng biện pháp cưỡng chế theo thủ tục hành chính đối với hành vi </w:t>
      </w:r>
      <w:r>
        <w:rPr>
          <w:rFonts w:ascii="Times New Roman" w:hAnsi="Times New Roman"/>
          <w:sz w:val="28"/>
          <w:szCs w:val="28"/>
          <w:lang w:val="pt-BR"/>
        </w:rPr>
        <w:t>vi phạm hành chính</w:t>
      </w:r>
      <w:r w:rsidRPr="00CD271B">
        <w:rPr>
          <w:rFonts w:ascii="Times New Roman" w:hAnsi="Times New Roman"/>
          <w:sz w:val="28"/>
          <w:szCs w:val="28"/>
          <w:lang w:val="pt-BR"/>
        </w:rPr>
        <w:t xml:space="preserve"> trong lĩnh vực </w:t>
      </w:r>
      <w:r>
        <w:rPr>
          <w:rFonts w:ascii="Times New Roman" w:hAnsi="Times New Roman"/>
          <w:sz w:val="28"/>
          <w:szCs w:val="28"/>
          <w:lang w:val="pt-BR"/>
        </w:rPr>
        <w:t>kế hoạch và đầu tư</w:t>
      </w:r>
      <w:r w:rsidRPr="00CD271B">
        <w:rPr>
          <w:rFonts w:ascii="Times New Roman" w:hAnsi="Times New Roman"/>
          <w:sz w:val="28"/>
          <w:szCs w:val="28"/>
          <w:lang w:val="pt-BR"/>
        </w:rPr>
        <w:t xml:space="preserve"> trên thực tế khó thực hiện vì trình tự thủ tục và chi phí thực hiện cưỡng chế tốn kém, có trường hợp </w:t>
      </w:r>
      <w:r>
        <w:rPr>
          <w:rFonts w:ascii="Times New Roman" w:hAnsi="Times New Roman"/>
          <w:sz w:val="28"/>
          <w:szCs w:val="28"/>
          <w:lang w:val="pt-BR"/>
        </w:rPr>
        <w:t>chi phí cao hơn</w:t>
      </w:r>
      <w:r w:rsidRPr="00CD271B">
        <w:rPr>
          <w:rFonts w:ascii="Times New Roman" w:hAnsi="Times New Roman"/>
          <w:sz w:val="28"/>
          <w:szCs w:val="28"/>
          <w:lang w:val="pt-BR"/>
        </w:rPr>
        <w:t xml:space="preserve"> số tiền phải thực hiện cưỡng chế</w:t>
      </w:r>
      <w:r>
        <w:rPr>
          <w:rFonts w:ascii="Times New Roman" w:hAnsi="Times New Roman"/>
          <w:sz w:val="28"/>
          <w:szCs w:val="28"/>
          <w:lang w:val="pt-BR"/>
        </w:rPr>
        <w:t>. M</w:t>
      </w:r>
      <w:r w:rsidRPr="00841F0C">
        <w:rPr>
          <w:rFonts w:ascii="Times New Roman" w:hAnsi="Times New Roman"/>
          <w:sz w:val="28"/>
          <w:szCs w:val="28"/>
          <w:lang w:val="pt-BR"/>
        </w:rPr>
        <w:t>ặt khác, chưa có hướng dẫn giải quyết đối với trường hợp người bị xử phạt chết, bỏ trốn khỏi nơi cư trú, tổ chức, doanh nghiệp ngừng hoạt độ</w:t>
      </w:r>
      <w:r>
        <w:rPr>
          <w:rFonts w:ascii="Times New Roman" w:hAnsi="Times New Roman"/>
          <w:sz w:val="28"/>
          <w:szCs w:val="28"/>
          <w:lang w:val="pt-BR"/>
        </w:rPr>
        <w:t>ng, giải thể, phá sản.</w:t>
      </w:r>
    </w:p>
    <w:p w14:paraId="35241BB0" w14:textId="6FC4DE4A" w:rsidR="005A5E11" w:rsidRDefault="005A5E11" w:rsidP="005A5E11">
      <w:pPr>
        <w:spacing w:after="120" w:line="259" w:lineRule="auto"/>
        <w:ind w:firstLine="720"/>
        <w:jc w:val="both"/>
        <w:rPr>
          <w:rFonts w:ascii="Times New Roman" w:hAnsi="Times New Roman"/>
          <w:sz w:val="28"/>
          <w:szCs w:val="28"/>
          <w:lang w:val="pt-BR"/>
        </w:rPr>
      </w:pPr>
      <w:r w:rsidRPr="00750A40">
        <w:rPr>
          <w:rFonts w:ascii="Times New Roman" w:hAnsi="Times New Roman"/>
          <w:sz w:val="28"/>
          <w:szCs w:val="28"/>
          <w:lang w:val="pt-BR"/>
        </w:rPr>
        <w:t xml:space="preserve">- </w:t>
      </w:r>
      <w:r>
        <w:rPr>
          <w:rFonts w:ascii="Times New Roman" w:hAnsi="Times New Roman"/>
          <w:sz w:val="28"/>
          <w:szCs w:val="28"/>
          <w:lang w:val="pt-BR"/>
        </w:rPr>
        <w:t>Một số</w:t>
      </w:r>
      <w:r w:rsidRPr="00750A40">
        <w:rPr>
          <w:rFonts w:ascii="Times New Roman" w:hAnsi="Times New Roman"/>
          <w:sz w:val="28"/>
          <w:szCs w:val="28"/>
          <w:lang w:val="pt-BR"/>
        </w:rPr>
        <w:t xml:space="preserve"> biện pháp khắc phục "Buộc thay đổi…", "Buộc thực hiện…" đối với các hành vi vi phạm của doanh nghiệp về đăng ký </w:t>
      </w:r>
      <w:r w:rsidR="00844C8D">
        <w:rPr>
          <w:rFonts w:ascii="Times New Roman" w:hAnsi="Times New Roman"/>
          <w:sz w:val="28"/>
          <w:szCs w:val="28"/>
          <w:lang w:val="vi-VN"/>
        </w:rPr>
        <w:t xml:space="preserve">doanh nghiệp </w:t>
      </w:r>
      <w:r w:rsidRPr="00750A40">
        <w:rPr>
          <w:rFonts w:ascii="Times New Roman" w:hAnsi="Times New Roman"/>
          <w:sz w:val="28"/>
          <w:szCs w:val="28"/>
          <w:lang w:val="pt-BR"/>
        </w:rPr>
        <w:t xml:space="preserve">trên thực tế ít phát huy tác dụng do </w:t>
      </w:r>
      <w:r>
        <w:rPr>
          <w:rFonts w:ascii="Times New Roman" w:hAnsi="Times New Roman"/>
          <w:sz w:val="28"/>
          <w:szCs w:val="28"/>
          <w:lang w:val="pt-BR"/>
        </w:rPr>
        <w:t>nhiều</w:t>
      </w:r>
      <w:r w:rsidRPr="00750A40">
        <w:rPr>
          <w:rFonts w:ascii="Times New Roman" w:hAnsi="Times New Roman"/>
          <w:sz w:val="28"/>
          <w:szCs w:val="28"/>
          <w:lang w:val="pt-BR"/>
        </w:rPr>
        <w:t xml:space="preserve"> doanh nghiệp không </w:t>
      </w:r>
      <w:r>
        <w:rPr>
          <w:rFonts w:ascii="Times New Roman" w:hAnsi="Times New Roman"/>
          <w:sz w:val="28"/>
          <w:szCs w:val="28"/>
          <w:lang w:val="pt-BR"/>
        </w:rPr>
        <w:t xml:space="preserve">nghiêm túc </w:t>
      </w:r>
      <w:r w:rsidRPr="00750A40">
        <w:rPr>
          <w:rFonts w:ascii="Times New Roman" w:hAnsi="Times New Roman"/>
          <w:sz w:val="28"/>
          <w:szCs w:val="28"/>
          <w:lang w:val="pt-BR"/>
        </w:rPr>
        <w:t>thực hiện</w:t>
      </w:r>
      <w:r>
        <w:rPr>
          <w:rFonts w:ascii="Times New Roman" w:hAnsi="Times New Roman"/>
          <w:sz w:val="28"/>
          <w:szCs w:val="28"/>
          <w:lang w:val="pt-BR"/>
        </w:rPr>
        <w:t xml:space="preserve"> nhưng chưa có cơ sở để xử lý.</w:t>
      </w:r>
    </w:p>
    <w:p w14:paraId="4546F3CC" w14:textId="74721652" w:rsidR="005A5E11" w:rsidRDefault="005A5E11" w:rsidP="005A5E11">
      <w:pPr>
        <w:spacing w:after="120" w:line="259" w:lineRule="auto"/>
        <w:ind w:firstLine="720"/>
        <w:jc w:val="both"/>
        <w:rPr>
          <w:rFonts w:ascii="Times New Roman" w:hAnsi="Times New Roman"/>
          <w:sz w:val="28"/>
          <w:szCs w:val="28"/>
          <w:lang w:val="pt-BR"/>
        </w:rPr>
      </w:pPr>
      <w:r>
        <w:rPr>
          <w:rFonts w:ascii="Times New Roman" w:hAnsi="Times New Roman"/>
          <w:sz w:val="28"/>
          <w:szCs w:val="28"/>
          <w:lang w:val="pt-BR"/>
        </w:rPr>
        <w:t xml:space="preserve">- Mức xử phạt tại Nghị định 50/2016/NĐ-CP nhìn chung còn thấp so với tính chất, mức độ nguy hiểm cho xã hội của hành vi vi phạm hành chính gây ra. Do vậy, hiệu quả răn đe, phòng ngừa vi phạm vẫn còn hạn chế. </w:t>
      </w:r>
    </w:p>
    <w:p w14:paraId="487B3116" w14:textId="7E8A8ABB" w:rsidR="00F72F75" w:rsidRPr="005A5E11" w:rsidRDefault="005A5E11" w:rsidP="005A5E11">
      <w:pPr>
        <w:spacing w:after="120" w:line="259" w:lineRule="auto"/>
        <w:ind w:firstLine="720"/>
        <w:jc w:val="both"/>
        <w:rPr>
          <w:rFonts w:ascii="Times New Roman" w:hAnsi="Times New Roman"/>
          <w:sz w:val="28"/>
          <w:szCs w:val="28"/>
          <w:lang w:val="pt-BR"/>
        </w:rPr>
      </w:pPr>
      <w:r>
        <w:rPr>
          <w:rFonts w:ascii="Times New Roman" w:hAnsi="Times New Roman"/>
          <w:sz w:val="28"/>
          <w:szCs w:val="28"/>
          <w:lang w:val="pt-BR"/>
        </w:rPr>
        <w:t xml:space="preserve">- Việc xác định thời điểm để tính thời hiệu xử phạt vi phạm hành chính còn bất cập, lúng túng trong quá trình xử lý vi phạm. Các quy định pháp luật về xử lý vi phạm hành chính chưa quy định </w:t>
      </w:r>
      <w:r>
        <w:rPr>
          <w:rFonts w:ascii="Times New Roman" w:hAnsi="Times New Roman"/>
          <w:sz w:val="28"/>
          <w:szCs w:val="28"/>
          <w:lang w:val="vi-VN"/>
        </w:rPr>
        <w:t xml:space="preserve">tiêu chí </w:t>
      </w:r>
      <w:r>
        <w:rPr>
          <w:rFonts w:ascii="Times New Roman" w:hAnsi="Times New Roman"/>
          <w:sz w:val="28"/>
          <w:szCs w:val="28"/>
          <w:lang w:val="pt-BR"/>
        </w:rPr>
        <w:t xml:space="preserve">cụ thể thế nào là hành vi vi phạm hành chính “đang thực hiện”, thế nào là  hành vi vi phạm hành chính “đã kết thúc” dẫn đến việc áp dụng đôi khi còn tùy tiện, thiếu chính xác khi </w:t>
      </w:r>
      <w:r>
        <w:rPr>
          <w:rFonts w:ascii="Times New Roman" w:hAnsi="Times New Roman"/>
          <w:sz w:val="28"/>
          <w:szCs w:val="28"/>
          <w:lang w:val="vi-VN"/>
        </w:rPr>
        <w:t xml:space="preserve">xem xét </w:t>
      </w:r>
      <w:r>
        <w:rPr>
          <w:rFonts w:ascii="Times New Roman" w:hAnsi="Times New Roman"/>
          <w:sz w:val="28"/>
          <w:szCs w:val="28"/>
          <w:lang w:val="pt-BR"/>
        </w:rPr>
        <w:t>xử phạt</w:t>
      </w:r>
      <w:r>
        <w:rPr>
          <w:rFonts w:ascii="Times New Roman" w:hAnsi="Times New Roman"/>
          <w:sz w:val="28"/>
          <w:szCs w:val="28"/>
          <w:lang w:val="vi-VN"/>
        </w:rPr>
        <w:t xml:space="preserve"> vi phạm hành chính</w:t>
      </w:r>
      <w:r>
        <w:rPr>
          <w:rFonts w:ascii="Times New Roman" w:hAnsi="Times New Roman"/>
          <w:sz w:val="28"/>
          <w:szCs w:val="28"/>
          <w:lang w:val="pt-BR"/>
        </w:rPr>
        <w:t xml:space="preserve">. </w:t>
      </w:r>
    </w:p>
    <w:p w14:paraId="1444FFFB" w14:textId="0963A7AD" w:rsidR="006D3C8F" w:rsidRPr="00B412D4" w:rsidRDefault="009D2A4B" w:rsidP="00E0726F">
      <w:pPr>
        <w:spacing w:after="120" w:line="240" w:lineRule="auto"/>
        <w:ind w:firstLine="720"/>
        <w:jc w:val="both"/>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3</w:t>
      </w:r>
      <w:r w:rsidR="001C5DF8" w:rsidRPr="00B412D4">
        <w:rPr>
          <w:rFonts w:ascii="Times New Roman" w:hAnsi="Times New Roman" w:cs="Times New Roman"/>
          <w:b/>
          <w:bCs/>
          <w:color w:val="000000"/>
          <w:sz w:val="28"/>
          <w:szCs w:val="28"/>
          <w:shd w:val="clear" w:color="auto" w:fill="FFFFFF"/>
        </w:rPr>
        <w:t>. Kết quả rà soát</w:t>
      </w:r>
      <w:r w:rsidR="005A5E11">
        <w:rPr>
          <w:rFonts w:ascii="Times New Roman" w:hAnsi="Times New Roman" w:cs="Times New Roman"/>
          <w:b/>
          <w:bCs/>
          <w:color w:val="000000"/>
          <w:sz w:val="28"/>
          <w:szCs w:val="28"/>
          <w:shd w:val="clear" w:color="auto" w:fill="FFFFFF"/>
        </w:rPr>
        <w:t xml:space="preserve"> </w:t>
      </w:r>
      <w:r w:rsidR="00C869C5">
        <w:rPr>
          <w:rFonts w:ascii="Times New Roman" w:hAnsi="Times New Roman" w:cs="Times New Roman"/>
          <w:b/>
          <w:bCs/>
          <w:color w:val="000000"/>
          <w:sz w:val="28"/>
          <w:szCs w:val="28"/>
          <w:shd w:val="clear" w:color="auto" w:fill="FFFFFF"/>
        </w:rPr>
        <w:t>pháp lý</w:t>
      </w:r>
    </w:p>
    <w:p w14:paraId="3BD0620E" w14:textId="06D32965" w:rsidR="008C2226" w:rsidRDefault="00B412D4" w:rsidP="00C526D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Trên cơ sở hệ thống các văn bản quy phạm pháp luật hiện hành liên quan đến việc xây dựng dự thảo Nghị định quy định xử phạt vi phạm hành chính trong lĩnh vực kế hoạch và đầu tư</w:t>
      </w:r>
      <w:r w:rsidR="00C727D2">
        <w:rPr>
          <w:rFonts w:ascii="Times New Roman" w:hAnsi="Times New Roman" w:cs="Times New Roman"/>
          <w:sz w:val="28"/>
          <w:szCs w:val="28"/>
        </w:rPr>
        <w:t>, Bộ Kế hoạch và Đầu tư có nhận định như sau:</w:t>
      </w:r>
    </w:p>
    <w:bookmarkEnd w:id="1"/>
    <w:p w14:paraId="6DE7BCF7" w14:textId="3638F357" w:rsidR="00C727D2" w:rsidRDefault="00C727D2" w:rsidP="00C526D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Các quy định về </w:t>
      </w:r>
      <w:r w:rsidR="005C3084">
        <w:rPr>
          <w:rFonts w:ascii="Times New Roman" w:hAnsi="Times New Roman" w:cs="Times New Roman"/>
          <w:sz w:val="28"/>
          <w:szCs w:val="28"/>
        </w:rPr>
        <w:t>xử phạt vi phạm hành chính trong lĩnh vực kế hoạch và đầu tư</w:t>
      </w:r>
      <w:r w:rsidR="00991224">
        <w:rPr>
          <w:rFonts w:ascii="Times New Roman" w:hAnsi="Times New Roman" w:cs="Times New Roman"/>
          <w:sz w:val="28"/>
          <w:szCs w:val="28"/>
        </w:rPr>
        <w:t xml:space="preserve"> </w:t>
      </w:r>
      <w:r w:rsidR="00260E44">
        <w:rPr>
          <w:rFonts w:ascii="Times New Roman" w:hAnsi="Times New Roman" w:cs="Times New Roman"/>
          <w:sz w:val="28"/>
          <w:szCs w:val="28"/>
          <w:lang w:val="vi-VN"/>
        </w:rPr>
        <w:t>cơ bản</w:t>
      </w:r>
      <w:r w:rsidR="00991224">
        <w:rPr>
          <w:rFonts w:ascii="Times New Roman" w:hAnsi="Times New Roman" w:cs="Times New Roman"/>
          <w:sz w:val="28"/>
          <w:szCs w:val="28"/>
        </w:rPr>
        <w:t xml:space="preserve"> đảm bảo phù hợp với các quy định tại các văn bản quy phạm pháp luật chuyên ngành có liên quan</w:t>
      </w:r>
      <w:r w:rsidR="007352E6">
        <w:rPr>
          <w:rFonts w:ascii="Times New Roman" w:hAnsi="Times New Roman" w:cs="Times New Roman"/>
          <w:sz w:val="28"/>
          <w:szCs w:val="28"/>
        </w:rPr>
        <w:t>.</w:t>
      </w:r>
    </w:p>
    <w:p w14:paraId="0D7CC17D" w14:textId="00528B56" w:rsidR="007352E6" w:rsidRDefault="007352E6" w:rsidP="00C526D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741AF">
        <w:rPr>
          <w:rFonts w:ascii="Times New Roman" w:hAnsi="Times New Roman" w:cs="Times New Roman"/>
          <w:sz w:val="28"/>
          <w:szCs w:val="28"/>
        </w:rPr>
        <w:t>Về cơ bản, các quy định về xử phạt vi phạm hành chính trong lĩnh vực kế hoạch và đầu tư</w:t>
      </w:r>
      <w:r w:rsidR="001A4DEA">
        <w:rPr>
          <w:rFonts w:ascii="Times New Roman" w:hAnsi="Times New Roman" w:cs="Times New Roman"/>
          <w:sz w:val="28"/>
          <w:szCs w:val="28"/>
        </w:rPr>
        <w:t xml:space="preserve"> phù hợp với Luật Xử lý vi phạm hành chính</w:t>
      </w:r>
      <w:r w:rsidR="00B97CA6">
        <w:rPr>
          <w:rFonts w:ascii="Times New Roman" w:hAnsi="Times New Roman" w:cs="Times New Roman"/>
          <w:sz w:val="28"/>
          <w:szCs w:val="28"/>
        </w:rPr>
        <w:t xml:space="preserve"> năm 2012 và Luật sửa đổi, bổ sung một số điều của Luật Xử lý vi phạm hành chính</w:t>
      </w:r>
      <w:r w:rsidR="008F3B2B">
        <w:rPr>
          <w:rFonts w:ascii="Times New Roman" w:hAnsi="Times New Roman" w:cs="Times New Roman"/>
          <w:sz w:val="28"/>
          <w:szCs w:val="28"/>
        </w:rPr>
        <w:t xml:space="preserve"> năm 2020.</w:t>
      </w:r>
    </w:p>
    <w:p w14:paraId="4012AB31" w14:textId="6C56FEEF" w:rsidR="00F72F75" w:rsidRPr="00CA0AAB" w:rsidRDefault="008F3B2B" w:rsidP="00084F09">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rPr>
        <w:t>- Việc triển khai xây dựng dự thảo Nghị định quy định xử phạt vi phạm hành chính trong lĩnh vực kế hoạch và đầu tư</w:t>
      </w:r>
      <w:r w:rsidR="00C4219A">
        <w:rPr>
          <w:rFonts w:ascii="Times New Roman" w:hAnsi="Times New Roman" w:cs="Times New Roman"/>
          <w:sz w:val="28"/>
          <w:szCs w:val="28"/>
        </w:rPr>
        <w:t xml:space="preserve"> nhằm đảm bảo thi hành </w:t>
      </w:r>
      <w:r w:rsidR="00EC45D9">
        <w:rPr>
          <w:rFonts w:ascii="Times New Roman" w:hAnsi="Times New Roman" w:cs="Times New Roman"/>
          <w:sz w:val="28"/>
          <w:szCs w:val="28"/>
        </w:rPr>
        <w:t xml:space="preserve">Luật Xử lý vi phạm hành chính theo quy định </w:t>
      </w:r>
      <w:r w:rsidR="00CA0AAB">
        <w:rPr>
          <w:rFonts w:ascii="Times New Roman" w:hAnsi="Times New Roman" w:cs="Times New Roman"/>
          <w:sz w:val="28"/>
          <w:szCs w:val="28"/>
          <w:lang w:val="vi-VN"/>
        </w:rPr>
        <w:t>tại</w:t>
      </w:r>
      <w:r w:rsidR="00EC45D9">
        <w:rPr>
          <w:rFonts w:ascii="Times New Roman" w:hAnsi="Times New Roman" w:cs="Times New Roman"/>
          <w:sz w:val="28"/>
          <w:szCs w:val="28"/>
        </w:rPr>
        <w:t xml:space="preserve"> Quyết định số 126/QĐ-T</w:t>
      </w:r>
      <w:r w:rsidR="00CC3100">
        <w:rPr>
          <w:rFonts w:ascii="Times New Roman" w:hAnsi="Times New Roman" w:cs="Times New Roman"/>
          <w:sz w:val="28"/>
          <w:szCs w:val="28"/>
        </w:rPr>
        <w:t>T</w:t>
      </w:r>
      <w:r w:rsidR="00EC45D9">
        <w:rPr>
          <w:rFonts w:ascii="Times New Roman" w:hAnsi="Times New Roman" w:cs="Times New Roman"/>
          <w:sz w:val="28"/>
          <w:szCs w:val="28"/>
        </w:rPr>
        <w:t>g ngày 26/01/2021</w:t>
      </w:r>
      <w:r w:rsidR="00CA0AAB">
        <w:rPr>
          <w:rFonts w:ascii="Times New Roman" w:hAnsi="Times New Roman" w:cs="Times New Roman"/>
          <w:sz w:val="28"/>
          <w:szCs w:val="28"/>
          <w:lang w:val="vi-VN"/>
        </w:rPr>
        <w:t xml:space="preserve"> và phù hợp với quy định pháp luật liên quan</w:t>
      </w:r>
      <w:r w:rsidR="00FE6A43">
        <w:rPr>
          <w:rFonts w:ascii="Times New Roman" w:hAnsi="Times New Roman" w:cs="Times New Roman"/>
          <w:sz w:val="28"/>
          <w:szCs w:val="28"/>
          <w:lang w:val="vi-VN"/>
        </w:rPr>
        <w:t xml:space="preserve">. </w:t>
      </w:r>
    </w:p>
    <w:p w14:paraId="5B86FD4E" w14:textId="563254E0" w:rsidR="00C526DC" w:rsidRPr="00FE6A43" w:rsidRDefault="00690343" w:rsidP="00470D5A">
      <w:pPr>
        <w:spacing w:after="0" w:line="240" w:lineRule="auto"/>
        <w:ind w:firstLine="720"/>
        <w:jc w:val="both"/>
        <w:rPr>
          <w:rFonts w:ascii="Times New Roman" w:hAnsi="Times New Roman" w:cs="Times New Roman"/>
          <w:b/>
          <w:bCs/>
          <w:sz w:val="28"/>
          <w:szCs w:val="28"/>
          <w:lang w:val="vi-VN"/>
        </w:rPr>
      </w:pPr>
      <w:r w:rsidRPr="00FE6A43">
        <w:rPr>
          <w:rFonts w:ascii="Times New Roman" w:hAnsi="Times New Roman" w:cs="Times New Roman"/>
          <w:b/>
          <w:bCs/>
          <w:sz w:val="28"/>
          <w:szCs w:val="28"/>
        </w:rPr>
        <w:t>4. Đề xuất, kiến nghị</w:t>
      </w:r>
      <w:r w:rsidR="00E40AC9" w:rsidRPr="00FE6A43">
        <w:rPr>
          <w:rFonts w:ascii="Times New Roman" w:hAnsi="Times New Roman" w:cs="Times New Roman"/>
          <w:b/>
          <w:bCs/>
          <w:sz w:val="28"/>
          <w:szCs w:val="28"/>
          <w:lang w:val="vi-VN"/>
        </w:rPr>
        <w:t xml:space="preserve"> </w:t>
      </w:r>
      <w:r w:rsidR="00EF1514" w:rsidRPr="00FE6A43">
        <w:rPr>
          <w:rFonts w:ascii="Times New Roman" w:hAnsi="Times New Roman" w:cs="Times New Roman"/>
          <w:b/>
          <w:bCs/>
          <w:sz w:val="28"/>
          <w:szCs w:val="28"/>
          <w:lang w:val="vi-VN"/>
        </w:rPr>
        <w:t xml:space="preserve">về việc </w:t>
      </w:r>
      <w:r w:rsidR="00E40AC9" w:rsidRPr="00FE6A43">
        <w:rPr>
          <w:rFonts w:ascii="Times New Roman" w:hAnsi="Times New Roman" w:cs="Times New Roman"/>
          <w:b/>
          <w:bCs/>
          <w:sz w:val="28"/>
          <w:szCs w:val="28"/>
          <w:lang w:val="vi-VN"/>
        </w:rPr>
        <w:t>xây dựng Nghị định</w:t>
      </w:r>
    </w:p>
    <w:p w14:paraId="3DD7BCAD" w14:textId="285E2C6A" w:rsidR="00802555" w:rsidRPr="00BA2AEA" w:rsidRDefault="00802555" w:rsidP="001A7A83">
      <w:pPr>
        <w:spacing w:before="120" w:after="0" w:line="240" w:lineRule="auto"/>
        <w:ind w:firstLine="720"/>
        <w:jc w:val="both"/>
        <w:rPr>
          <w:rFonts w:ascii="Times New Roman" w:hAnsi="Times New Roman" w:cs="Times New Roman"/>
          <w:sz w:val="28"/>
          <w:szCs w:val="28"/>
        </w:rPr>
      </w:pPr>
      <w:r w:rsidRPr="00BA2AEA">
        <w:rPr>
          <w:rFonts w:ascii="Times New Roman" w:hAnsi="Times New Roman" w:cs="Times New Roman"/>
          <w:sz w:val="28"/>
          <w:szCs w:val="28"/>
        </w:rPr>
        <w:t>Trên cơ sở</w:t>
      </w:r>
      <w:r w:rsidR="001A7A83" w:rsidRPr="00BA2AEA">
        <w:rPr>
          <w:rFonts w:ascii="Times New Roman" w:hAnsi="Times New Roman" w:cs="Times New Roman"/>
          <w:sz w:val="28"/>
          <w:szCs w:val="28"/>
        </w:rPr>
        <w:t xml:space="preserve"> rà soát các văn bản quy phạm pháp luật</w:t>
      </w:r>
      <w:r w:rsidR="00A813BA" w:rsidRPr="00BA2AEA">
        <w:rPr>
          <w:rFonts w:ascii="Times New Roman" w:hAnsi="Times New Roman" w:cs="Times New Roman"/>
          <w:sz w:val="28"/>
          <w:szCs w:val="28"/>
        </w:rPr>
        <w:t xml:space="preserve"> </w:t>
      </w:r>
      <w:r w:rsidR="00A478D9" w:rsidRPr="00BA2AEA">
        <w:rPr>
          <w:rFonts w:ascii="Times New Roman" w:hAnsi="Times New Roman" w:cs="Times New Roman"/>
          <w:sz w:val="28"/>
          <w:szCs w:val="28"/>
        </w:rPr>
        <w:t xml:space="preserve">có liên quan </w:t>
      </w:r>
      <w:r w:rsidR="005F4282" w:rsidRPr="00BA2AEA">
        <w:rPr>
          <w:rFonts w:ascii="Times New Roman" w:hAnsi="Times New Roman" w:cs="Times New Roman"/>
          <w:sz w:val="28"/>
          <w:szCs w:val="28"/>
        </w:rPr>
        <w:t xml:space="preserve">và tổng kết, đánh giá </w:t>
      </w:r>
      <w:r w:rsidR="00396996" w:rsidRPr="00BA2AEA">
        <w:rPr>
          <w:rFonts w:ascii="Times New Roman" w:hAnsi="Times New Roman" w:cs="Times New Roman"/>
          <w:sz w:val="28"/>
          <w:szCs w:val="28"/>
        </w:rPr>
        <w:t>tình hình thực hiện Nghị định số 50/2016/NĐ-CP</w:t>
      </w:r>
      <w:r w:rsidR="00DB4FA0" w:rsidRPr="00BA2AEA">
        <w:rPr>
          <w:rFonts w:ascii="Times New Roman" w:hAnsi="Times New Roman" w:cs="Times New Roman"/>
          <w:sz w:val="28"/>
          <w:szCs w:val="28"/>
        </w:rPr>
        <w:t xml:space="preserve">, Bộ kế hoạch và Đầu tư kiến nghị xây dựng dự thảo Nghị định quy định xử phạt vi phạm hành chính trong lĩnh vực kế hoạch và đầu tư </w:t>
      </w:r>
      <w:r w:rsidR="00E40AC9" w:rsidRPr="00BA2AEA">
        <w:rPr>
          <w:rFonts w:ascii="Times New Roman" w:hAnsi="Times New Roman" w:cs="Times New Roman"/>
          <w:sz w:val="28"/>
          <w:szCs w:val="28"/>
          <w:lang w:val="vi-VN"/>
        </w:rPr>
        <w:t xml:space="preserve">với mục tiêu, quan điểm, nội dung </w:t>
      </w:r>
      <w:r w:rsidR="00DB4FA0" w:rsidRPr="00BA2AEA">
        <w:rPr>
          <w:rFonts w:ascii="Times New Roman" w:hAnsi="Times New Roman" w:cs="Times New Roman"/>
          <w:sz w:val="28"/>
          <w:szCs w:val="28"/>
        </w:rPr>
        <w:t>sau đây</w:t>
      </w:r>
      <w:r w:rsidR="00C368CD" w:rsidRPr="00BA2AEA">
        <w:rPr>
          <w:rFonts w:ascii="Times New Roman" w:hAnsi="Times New Roman" w:cs="Times New Roman"/>
          <w:sz w:val="28"/>
          <w:szCs w:val="28"/>
        </w:rPr>
        <w:t>:</w:t>
      </w:r>
      <w:r w:rsidR="001677D1" w:rsidRPr="00BA2AEA">
        <w:rPr>
          <w:rFonts w:ascii="Times New Roman" w:hAnsi="Times New Roman" w:cs="Times New Roman"/>
          <w:sz w:val="28"/>
          <w:szCs w:val="28"/>
        </w:rPr>
        <w:t xml:space="preserve"> </w:t>
      </w:r>
    </w:p>
    <w:p w14:paraId="14F3CBD3" w14:textId="2092DA4B" w:rsidR="00E40AC9" w:rsidRPr="00BA2AEA" w:rsidRDefault="00E40AC9" w:rsidP="00E40AC9">
      <w:pPr>
        <w:spacing w:before="120" w:line="360" w:lineRule="exact"/>
        <w:ind w:firstLine="567"/>
        <w:rPr>
          <w:rFonts w:ascii="Times New Roman" w:eastAsia="Calibri" w:hAnsi="Times New Roman" w:cs="Times New Roman"/>
          <w:bCs/>
          <w:i/>
          <w:sz w:val="28"/>
          <w:szCs w:val="28"/>
        </w:rPr>
      </w:pPr>
      <w:r w:rsidRPr="00BA2AEA">
        <w:rPr>
          <w:rFonts w:ascii="Times New Roman" w:hAnsi="Times New Roman" w:cs="Times New Roman"/>
          <w:bCs/>
          <w:i/>
          <w:sz w:val="28"/>
          <w:szCs w:val="28"/>
          <w:lang w:val="vi-VN"/>
        </w:rPr>
        <w:t>4.1</w:t>
      </w:r>
      <w:r w:rsidRPr="00BA2AEA">
        <w:rPr>
          <w:rFonts w:ascii="Times New Roman" w:hAnsi="Times New Roman" w:cs="Times New Roman"/>
          <w:bCs/>
          <w:i/>
          <w:sz w:val="28"/>
          <w:szCs w:val="28"/>
        </w:rPr>
        <w:t xml:space="preserve">. </w:t>
      </w:r>
      <w:r w:rsidRPr="00BA2AEA">
        <w:rPr>
          <w:rFonts w:ascii="Times New Roman" w:eastAsia="Calibri" w:hAnsi="Times New Roman" w:cs="Times New Roman"/>
          <w:bCs/>
          <w:i/>
          <w:sz w:val="28"/>
          <w:szCs w:val="28"/>
        </w:rPr>
        <w:t>Mục tiêu, quan điểm xây dựng Nghị định</w:t>
      </w:r>
    </w:p>
    <w:p w14:paraId="67DF188B" w14:textId="246C485F" w:rsidR="00E40AC9" w:rsidRPr="002D513A" w:rsidRDefault="00E40AC9" w:rsidP="00E40AC9">
      <w:pPr>
        <w:spacing w:after="100"/>
        <w:ind w:firstLine="567"/>
        <w:jc w:val="both"/>
        <w:rPr>
          <w:rFonts w:ascii="Times New Roman" w:hAnsi="Times New Roman" w:cs="Times New Roman"/>
          <w:sz w:val="28"/>
          <w:szCs w:val="28"/>
          <w:lang w:val="nl-NL"/>
        </w:rPr>
      </w:pPr>
      <w:r w:rsidRPr="002D513A">
        <w:rPr>
          <w:rFonts w:ascii="Times New Roman" w:hAnsi="Times New Roman" w:cs="Times New Roman"/>
          <w:sz w:val="28"/>
          <w:szCs w:val="28"/>
          <w:lang w:val="vi-VN"/>
        </w:rPr>
        <w:t>- Quán triệt đường lối, chủ trương của Đảng, Nhà nước về công tác thanh tra, kiểm tra</w:t>
      </w:r>
      <w:r w:rsidRPr="002D513A">
        <w:rPr>
          <w:rFonts w:ascii="Times New Roman" w:hAnsi="Times New Roman" w:cs="Times New Roman"/>
          <w:sz w:val="28"/>
          <w:szCs w:val="28"/>
          <w:lang w:val="nl-NL"/>
        </w:rPr>
        <w:t>, xử lý vi phạm hành chính</w:t>
      </w:r>
      <w:r w:rsidRPr="002D513A">
        <w:rPr>
          <w:rFonts w:ascii="Times New Roman" w:hAnsi="Times New Roman" w:cs="Times New Roman"/>
          <w:sz w:val="28"/>
          <w:szCs w:val="28"/>
          <w:lang w:val="vi-VN"/>
        </w:rPr>
        <w:t xml:space="preserve">; </w:t>
      </w:r>
      <w:r w:rsidRPr="002D513A">
        <w:rPr>
          <w:rFonts w:ascii="Times New Roman" w:hAnsi="Times New Roman" w:cs="Times New Roman"/>
          <w:sz w:val="28"/>
          <w:szCs w:val="28"/>
          <w:lang w:val="nl-NL"/>
        </w:rPr>
        <w:t xml:space="preserve">đảm </w:t>
      </w:r>
      <w:r w:rsidRPr="002D513A">
        <w:rPr>
          <w:rFonts w:ascii="Times New Roman" w:hAnsi="Times New Roman" w:cs="Times New Roman"/>
          <w:sz w:val="28"/>
          <w:szCs w:val="28"/>
          <w:lang w:val="vi-VN"/>
        </w:rPr>
        <w:t xml:space="preserve">bảo </w:t>
      </w:r>
      <w:r w:rsidRPr="002D513A">
        <w:rPr>
          <w:rFonts w:ascii="Times New Roman" w:hAnsi="Times New Roman" w:cs="Times New Roman"/>
          <w:sz w:val="28"/>
          <w:szCs w:val="28"/>
          <w:lang w:val="nl-NL"/>
        </w:rPr>
        <w:t xml:space="preserve">công tác quản lý nhà nước trong </w:t>
      </w:r>
      <w:r w:rsidRPr="002D513A">
        <w:rPr>
          <w:rFonts w:ascii="Times New Roman" w:hAnsi="Times New Roman" w:cs="Times New Roman"/>
          <w:sz w:val="28"/>
          <w:szCs w:val="28"/>
          <w:lang w:val="vi-VN"/>
        </w:rPr>
        <w:t xml:space="preserve">lĩnh vực </w:t>
      </w:r>
      <w:r w:rsidRPr="002D513A">
        <w:rPr>
          <w:rFonts w:ascii="Times New Roman" w:hAnsi="Times New Roman" w:cs="Times New Roman"/>
          <w:sz w:val="28"/>
          <w:szCs w:val="28"/>
          <w:lang w:val="nl-NL"/>
        </w:rPr>
        <w:t>k</w:t>
      </w:r>
      <w:r w:rsidRPr="002D513A">
        <w:rPr>
          <w:rFonts w:ascii="Times New Roman" w:hAnsi="Times New Roman" w:cs="Times New Roman"/>
          <w:sz w:val="28"/>
          <w:szCs w:val="28"/>
          <w:lang w:val="vi-VN"/>
        </w:rPr>
        <w:t xml:space="preserve">ế hoạch và </w:t>
      </w:r>
      <w:r w:rsidRPr="002D513A">
        <w:rPr>
          <w:rFonts w:ascii="Times New Roman" w:hAnsi="Times New Roman" w:cs="Times New Roman"/>
          <w:sz w:val="28"/>
          <w:szCs w:val="28"/>
          <w:lang w:val="nl-NL"/>
        </w:rPr>
        <w:t>đ</w:t>
      </w:r>
      <w:r w:rsidRPr="002D513A">
        <w:rPr>
          <w:rFonts w:ascii="Times New Roman" w:hAnsi="Times New Roman" w:cs="Times New Roman"/>
          <w:sz w:val="28"/>
          <w:szCs w:val="28"/>
          <w:lang w:val="vi-VN"/>
        </w:rPr>
        <w:t>ầu tư</w:t>
      </w:r>
      <w:r w:rsidRPr="002D513A">
        <w:rPr>
          <w:rFonts w:ascii="Times New Roman" w:hAnsi="Times New Roman" w:cs="Times New Roman"/>
          <w:sz w:val="28"/>
          <w:szCs w:val="28"/>
          <w:lang w:val="nl-NL"/>
        </w:rPr>
        <w:t xml:space="preserve"> thực sự hiệu quả, góp phần thúc đẩy kinh tế - xã hội phát triển</w:t>
      </w:r>
      <w:r w:rsidRPr="002D513A">
        <w:rPr>
          <w:rFonts w:ascii="Times New Roman" w:hAnsi="Times New Roman" w:cs="Times New Roman"/>
          <w:sz w:val="28"/>
          <w:szCs w:val="28"/>
          <w:lang w:val="vi-VN"/>
        </w:rPr>
        <w:t>.</w:t>
      </w:r>
      <w:r w:rsidRPr="002D513A">
        <w:rPr>
          <w:rFonts w:ascii="Times New Roman" w:hAnsi="Times New Roman" w:cs="Times New Roman"/>
          <w:sz w:val="28"/>
          <w:szCs w:val="28"/>
          <w:lang w:val="nl-NL"/>
        </w:rPr>
        <w:t xml:space="preserve"> </w:t>
      </w:r>
    </w:p>
    <w:p w14:paraId="74BD83DB" w14:textId="1D79976A" w:rsidR="00E40AC9" w:rsidRPr="002D513A" w:rsidRDefault="00E40AC9" w:rsidP="00E40AC9">
      <w:pPr>
        <w:spacing w:before="120" w:after="120" w:line="240" w:lineRule="auto"/>
        <w:ind w:firstLine="567"/>
        <w:jc w:val="both"/>
        <w:rPr>
          <w:rFonts w:ascii="Times New Roman" w:hAnsi="Times New Roman" w:cs="Times New Roman"/>
          <w:sz w:val="28"/>
          <w:szCs w:val="28"/>
          <w:lang w:val="nl-NL"/>
        </w:rPr>
      </w:pPr>
      <w:r w:rsidRPr="002D513A">
        <w:rPr>
          <w:rFonts w:ascii="Times New Roman" w:hAnsi="Times New Roman" w:cs="Times New Roman"/>
          <w:sz w:val="28"/>
          <w:szCs w:val="28"/>
          <w:lang w:val="vi-VN"/>
        </w:rPr>
        <w:t>-</w:t>
      </w:r>
      <w:r w:rsidRPr="002D513A">
        <w:rPr>
          <w:rFonts w:ascii="Times New Roman" w:hAnsi="Times New Roman" w:cs="Times New Roman"/>
          <w:sz w:val="28"/>
          <w:szCs w:val="28"/>
          <w:lang w:val="nl-NL"/>
        </w:rPr>
        <w:t xml:space="preserve"> Trong quá trình xây dựng Nghị định, </w:t>
      </w:r>
      <w:r w:rsidRPr="002D513A">
        <w:rPr>
          <w:rFonts w:ascii="Times New Roman" w:hAnsi="Times New Roman" w:cs="Times New Roman"/>
          <w:sz w:val="28"/>
          <w:szCs w:val="28"/>
          <w:lang w:val="vi-VN"/>
        </w:rPr>
        <w:t xml:space="preserve">cần </w:t>
      </w:r>
      <w:r w:rsidRPr="002D513A">
        <w:rPr>
          <w:rFonts w:ascii="Times New Roman" w:hAnsi="Times New Roman" w:cs="Times New Roman"/>
          <w:sz w:val="28"/>
          <w:szCs w:val="28"/>
          <w:lang w:val="nl-NL"/>
        </w:rPr>
        <w:t xml:space="preserve">bám sát các nội dung của Luật Xử lý vi phạm hành chính năm 2012; Luật sửa đổi, bổ sung một số điều của Luật Xử lý vi phạm hành chính năm 2020; Nghị định </w:t>
      </w:r>
      <w:r w:rsidR="00260E44" w:rsidRPr="002D513A">
        <w:rPr>
          <w:rFonts w:ascii="Times New Roman" w:hAnsi="Times New Roman" w:cs="Times New Roman"/>
          <w:sz w:val="28"/>
          <w:szCs w:val="28"/>
          <w:lang w:val="vi-VN"/>
        </w:rPr>
        <w:t xml:space="preserve">hướng dẫn thi hành Luật Xử lý vi phạm hành chính </w:t>
      </w:r>
      <w:r w:rsidRPr="002D513A">
        <w:rPr>
          <w:rFonts w:ascii="Times New Roman" w:hAnsi="Times New Roman" w:cs="Times New Roman"/>
          <w:sz w:val="28"/>
          <w:szCs w:val="28"/>
          <w:lang w:val="nl-NL"/>
        </w:rPr>
        <w:t xml:space="preserve">và các Nghị định về xử phạt vi phạm hành chính của một </w:t>
      </w:r>
      <w:r w:rsidR="00341D7F" w:rsidRPr="002D513A">
        <w:rPr>
          <w:rFonts w:ascii="Times New Roman" w:hAnsi="Times New Roman" w:cs="Times New Roman"/>
          <w:sz w:val="28"/>
          <w:szCs w:val="28"/>
          <w:lang w:val="vi-VN"/>
        </w:rPr>
        <w:t>số</w:t>
      </w:r>
      <w:r w:rsidRPr="002D513A">
        <w:rPr>
          <w:rFonts w:ascii="Times New Roman" w:hAnsi="Times New Roman" w:cs="Times New Roman"/>
          <w:sz w:val="28"/>
          <w:szCs w:val="28"/>
          <w:lang w:val="nl-NL"/>
        </w:rPr>
        <w:t xml:space="preserve"> ngành, lĩnh vực liên quan nhằm hạn chế tối đa việc chồng chéo về hành vi, thẩm quyền xử phạt. </w:t>
      </w:r>
    </w:p>
    <w:p w14:paraId="25784FF6" w14:textId="1A8DC994" w:rsidR="00E40AC9" w:rsidRPr="00BA2AEA" w:rsidRDefault="00E40AC9" w:rsidP="00E40AC9">
      <w:pPr>
        <w:keepNext/>
        <w:spacing w:before="180" w:after="40"/>
        <w:ind w:firstLine="680"/>
        <w:jc w:val="both"/>
        <w:rPr>
          <w:rFonts w:ascii="Times New Roman" w:hAnsi="Times New Roman" w:cs="Times New Roman"/>
          <w:sz w:val="28"/>
          <w:szCs w:val="28"/>
          <w:lang w:val="nl-NL"/>
        </w:rPr>
      </w:pPr>
      <w:r w:rsidRPr="002D513A">
        <w:rPr>
          <w:rFonts w:ascii="Times New Roman" w:hAnsi="Times New Roman" w:cs="Times New Roman"/>
          <w:sz w:val="28"/>
          <w:szCs w:val="28"/>
          <w:lang w:val="nl-NL"/>
        </w:rPr>
        <w:lastRenderedPageBreak/>
        <w:t xml:space="preserve">Đồng thời, </w:t>
      </w:r>
      <w:r w:rsidRPr="002D513A">
        <w:rPr>
          <w:rFonts w:ascii="Times New Roman" w:hAnsi="Times New Roman" w:cs="Times New Roman"/>
          <w:sz w:val="28"/>
          <w:szCs w:val="28"/>
          <w:lang w:val="vi-VN"/>
        </w:rPr>
        <w:t>cần</w:t>
      </w:r>
      <w:r w:rsidRPr="002D513A">
        <w:rPr>
          <w:rFonts w:ascii="Times New Roman" w:hAnsi="Times New Roman" w:cs="Times New Roman"/>
          <w:sz w:val="28"/>
          <w:szCs w:val="28"/>
          <w:lang w:val="nl-NL"/>
        </w:rPr>
        <w:t xml:space="preserve"> </w:t>
      </w:r>
      <w:r w:rsidRPr="002D513A">
        <w:rPr>
          <w:rFonts w:ascii="Times New Roman" w:hAnsi="Times New Roman" w:cs="Times New Roman"/>
          <w:sz w:val="28"/>
          <w:szCs w:val="28"/>
          <w:lang w:val="vi-VN"/>
        </w:rPr>
        <w:t xml:space="preserve">xem xét </w:t>
      </w:r>
      <w:r w:rsidRPr="002D513A">
        <w:rPr>
          <w:rFonts w:ascii="Times New Roman" w:hAnsi="Times New Roman" w:cs="Times New Roman"/>
          <w:sz w:val="28"/>
          <w:szCs w:val="28"/>
          <w:lang w:val="nl-NL"/>
        </w:rPr>
        <w:t>kế thừa các quy định còn phù hợp với thực tiễn của Nghị định 50/2016/NĐ-CP, loại bỏ hoặc chỉnh lý một số quy định trong Nghị định số 50/2016/NĐ-CP không còn phù hợp; đồng</w:t>
      </w:r>
      <w:r w:rsidRPr="002D513A">
        <w:rPr>
          <w:rFonts w:ascii="Times New Roman" w:hAnsi="Times New Roman" w:cs="Times New Roman"/>
          <w:sz w:val="28"/>
          <w:szCs w:val="28"/>
          <w:lang w:val="vi-VN"/>
        </w:rPr>
        <w:t xml:space="preserve"> </w:t>
      </w:r>
      <w:r w:rsidRPr="002D513A">
        <w:rPr>
          <w:rFonts w:ascii="Times New Roman" w:hAnsi="Times New Roman" w:cs="Times New Roman"/>
          <w:sz w:val="28"/>
          <w:szCs w:val="28"/>
          <w:lang w:val="nl-NL"/>
        </w:rPr>
        <w:t xml:space="preserve">thời </w:t>
      </w:r>
      <w:r w:rsidRPr="002D513A">
        <w:rPr>
          <w:rFonts w:ascii="Times New Roman" w:hAnsi="Times New Roman" w:cs="Times New Roman"/>
          <w:sz w:val="28"/>
          <w:szCs w:val="28"/>
          <w:lang w:val="vi-VN"/>
        </w:rPr>
        <w:t>bổ sung, điều chỉnh</w:t>
      </w:r>
      <w:r w:rsidRPr="002D513A">
        <w:rPr>
          <w:rFonts w:ascii="Times New Roman" w:hAnsi="Times New Roman" w:cs="Times New Roman"/>
          <w:sz w:val="28"/>
          <w:szCs w:val="28"/>
          <w:lang w:val="nl-NL"/>
        </w:rPr>
        <w:t xml:space="preserve">, hoàn thiện những nội dung </w:t>
      </w:r>
      <w:r w:rsidRPr="002D513A">
        <w:rPr>
          <w:rFonts w:ascii="Times New Roman" w:hAnsi="Times New Roman" w:cs="Times New Roman"/>
          <w:sz w:val="28"/>
          <w:szCs w:val="28"/>
          <w:lang w:val="vi-VN"/>
        </w:rPr>
        <w:t xml:space="preserve">mới </w:t>
      </w:r>
      <w:r w:rsidRPr="002D513A">
        <w:rPr>
          <w:rFonts w:ascii="Times New Roman" w:hAnsi="Times New Roman" w:cs="Times New Roman"/>
          <w:sz w:val="28"/>
          <w:szCs w:val="28"/>
          <w:lang w:val="nl-NL"/>
        </w:rPr>
        <w:t>phù hợp với các</w:t>
      </w:r>
      <w:r w:rsidRPr="002D513A">
        <w:rPr>
          <w:rFonts w:ascii="Times New Roman" w:hAnsi="Times New Roman" w:cs="Times New Roman"/>
          <w:sz w:val="28"/>
          <w:szCs w:val="28"/>
          <w:lang w:val="vi-VN"/>
        </w:rPr>
        <w:t xml:space="preserve"> luật: </w:t>
      </w:r>
      <w:r w:rsidR="00260E44" w:rsidRPr="002D513A">
        <w:rPr>
          <w:rFonts w:ascii="Times New Roman" w:hAnsi="Times New Roman" w:cs="Times New Roman"/>
          <w:sz w:val="28"/>
          <w:szCs w:val="28"/>
          <w:lang w:val="vi-VN"/>
        </w:rPr>
        <w:t xml:space="preserve">Luật Đấu thầu, Luật Hợp tác xã, </w:t>
      </w:r>
      <w:r w:rsidRPr="002D513A">
        <w:rPr>
          <w:rFonts w:ascii="Times New Roman" w:hAnsi="Times New Roman" w:cs="Times New Roman"/>
          <w:sz w:val="28"/>
          <w:szCs w:val="28"/>
          <w:lang w:val="nl-NL"/>
        </w:rPr>
        <w:t xml:space="preserve">Luật Quy hoạch năm 2017, Luật Đầu tư công năm 2019, Luật Đầu tư năm 2020, Luật Doanh nghiệp năm 2020, </w:t>
      </w:r>
      <w:r w:rsidRPr="002D513A">
        <w:rPr>
          <w:rFonts w:ascii="Times New Roman" w:hAnsi="Times New Roman" w:cs="Times New Roman"/>
          <w:sz w:val="28"/>
          <w:szCs w:val="28"/>
          <w:lang w:val="vi-VN"/>
        </w:rPr>
        <w:t xml:space="preserve"> </w:t>
      </w:r>
      <w:r w:rsidRPr="002D513A">
        <w:rPr>
          <w:rFonts w:ascii="Times New Roman" w:hAnsi="Times New Roman" w:cs="Times New Roman"/>
          <w:sz w:val="28"/>
          <w:szCs w:val="28"/>
          <w:lang w:val="nl-NL"/>
        </w:rPr>
        <w:t>Luật Đầu tư theo phương thức đối tác công tư</w:t>
      </w:r>
      <w:r w:rsidRPr="002D513A">
        <w:rPr>
          <w:rFonts w:ascii="Times New Roman" w:hAnsi="Times New Roman" w:cs="Times New Roman"/>
          <w:sz w:val="28"/>
          <w:szCs w:val="28"/>
          <w:lang w:val="vi-VN"/>
        </w:rPr>
        <w:t xml:space="preserve"> </w:t>
      </w:r>
      <w:r w:rsidRPr="002D513A">
        <w:rPr>
          <w:rFonts w:ascii="Times New Roman" w:hAnsi="Times New Roman" w:cs="Times New Roman"/>
          <w:sz w:val="28"/>
          <w:szCs w:val="28"/>
        </w:rPr>
        <w:t xml:space="preserve"> </w:t>
      </w:r>
      <w:r w:rsidRPr="002D513A">
        <w:rPr>
          <w:rFonts w:ascii="Times New Roman" w:hAnsi="Times New Roman" w:cs="Times New Roman"/>
          <w:sz w:val="28"/>
          <w:szCs w:val="28"/>
          <w:lang w:val="vi-VN"/>
        </w:rPr>
        <w:t>và</w:t>
      </w:r>
      <w:r w:rsidRPr="002D513A">
        <w:rPr>
          <w:rFonts w:ascii="Times New Roman" w:hAnsi="Times New Roman" w:cs="Times New Roman"/>
          <w:sz w:val="28"/>
          <w:szCs w:val="28"/>
          <w:lang w:val="nl-NL"/>
        </w:rPr>
        <w:t xml:space="preserve"> các Nghị định quy định chi tiết</w:t>
      </w:r>
      <w:r w:rsidRPr="00BA2AEA">
        <w:rPr>
          <w:rFonts w:ascii="Times New Roman" w:hAnsi="Times New Roman" w:cs="Times New Roman"/>
          <w:spacing w:val="-4"/>
          <w:sz w:val="28"/>
          <w:szCs w:val="28"/>
          <w:lang w:val="nl-NL"/>
        </w:rPr>
        <w:t xml:space="preserve"> và hướng dẫn thi hành các Luật  </w:t>
      </w:r>
      <w:r w:rsidRPr="00BA2AEA">
        <w:rPr>
          <w:rFonts w:ascii="Times New Roman" w:hAnsi="Times New Roman" w:cs="Times New Roman"/>
          <w:spacing w:val="-4"/>
          <w:sz w:val="28"/>
          <w:szCs w:val="28"/>
          <w:lang w:val="vi-VN"/>
        </w:rPr>
        <w:t>trên,</w:t>
      </w:r>
      <w:r w:rsidRPr="00BA2AEA">
        <w:rPr>
          <w:rFonts w:ascii="Times New Roman" w:hAnsi="Times New Roman" w:cs="Times New Roman"/>
          <w:spacing w:val="-4"/>
          <w:sz w:val="28"/>
          <w:szCs w:val="28"/>
          <w:lang w:val="nl-NL"/>
        </w:rPr>
        <w:t xml:space="preserve"> hài hòa với mục tiêu, yêu cầu quản lý nhà nước trong tình hình mới.  </w:t>
      </w:r>
    </w:p>
    <w:p w14:paraId="13A05D52" w14:textId="3CB9E7CD" w:rsidR="00E40AC9" w:rsidRPr="00BA2AEA" w:rsidRDefault="00E40AC9" w:rsidP="00E40AC9">
      <w:pPr>
        <w:spacing w:before="120" w:after="0"/>
        <w:ind w:firstLine="680"/>
        <w:jc w:val="both"/>
        <w:rPr>
          <w:rFonts w:ascii="Times New Roman" w:hAnsi="Times New Roman" w:cs="Times New Roman"/>
          <w:sz w:val="28"/>
          <w:szCs w:val="28"/>
          <w:lang w:val="nl-NL"/>
        </w:rPr>
      </w:pPr>
      <w:r w:rsidRPr="00BA2AEA">
        <w:rPr>
          <w:rFonts w:ascii="Times New Roman" w:hAnsi="Times New Roman" w:cs="Times New Roman"/>
          <w:sz w:val="28"/>
          <w:szCs w:val="28"/>
          <w:lang w:val="vi-VN"/>
        </w:rPr>
        <w:t>-</w:t>
      </w:r>
      <w:r w:rsidRPr="00BA2AEA">
        <w:rPr>
          <w:rFonts w:ascii="Times New Roman" w:hAnsi="Times New Roman" w:cs="Times New Roman"/>
          <w:sz w:val="28"/>
          <w:szCs w:val="28"/>
          <w:lang w:val="nl-NL"/>
        </w:rPr>
        <w:t xml:space="preserve"> Đảm bảo ngăn chặn và xử lý kịp thời hành vi đi ngược với quan điểm cải cách hành chính, gây khó khăn, phiền hà cho doanh nghiệp, nhà đầu tư và nhà thầu; bảo vệ quyền lợi chính đáng của người dân và doanh nghiệp; bảo đảm quyền tự do đầu tư kinh doanh trong các ngành, nghề pháp luật không cấm.</w:t>
      </w:r>
    </w:p>
    <w:p w14:paraId="0A28DB2C" w14:textId="1E428947" w:rsidR="00E40AC9" w:rsidRPr="00BA2AEA" w:rsidRDefault="00E40AC9" w:rsidP="00E40AC9">
      <w:pPr>
        <w:tabs>
          <w:tab w:val="left" w:pos="2410"/>
        </w:tabs>
        <w:spacing w:before="120" w:line="360" w:lineRule="exact"/>
        <w:ind w:firstLine="567"/>
        <w:rPr>
          <w:rFonts w:ascii="Times New Roman" w:hAnsi="Times New Roman" w:cs="Times New Roman"/>
          <w:i/>
          <w:sz w:val="28"/>
          <w:szCs w:val="28"/>
        </w:rPr>
      </w:pPr>
      <w:r w:rsidRPr="00BA2AEA">
        <w:rPr>
          <w:rFonts w:ascii="Times New Roman" w:hAnsi="Times New Roman" w:cs="Times New Roman"/>
          <w:i/>
          <w:sz w:val="28"/>
          <w:szCs w:val="28"/>
          <w:lang w:val="vi-VN"/>
        </w:rPr>
        <w:t>4.2</w:t>
      </w:r>
      <w:r w:rsidRPr="00BA2AEA">
        <w:rPr>
          <w:rFonts w:ascii="Times New Roman" w:hAnsi="Times New Roman" w:cs="Times New Roman"/>
          <w:i/>
          <w:sz w:val="28"/>
          <w:szCs w:val="28"/>
        </w:rPr>
        <w:t xml:space="preserve">. Những nội dung </w:t>
      </w:r>
      <w:r w:rsidRPr="00BA2AEA">
        <w:rPr>
          <w:rFonts w:ascii="Times New Roman" w:hAnsi="Times New Roman" w:cs="Times New Roman"/>
          <w:i/>
          <w:sz w:val="28"/>
          <w:szCs w:val="28"/>
          <w:lang w:val="vi-VN"/>
        </w:rPr>
        <w:t>cần xem xét quy định trong</w:t>
      </w:r>
      <w:r w:rsidRPr="00BA2AEA">
        <w:rPr>
          <w:rFonts w:ascii="Times New Roman" w:hAnsi="Times New Roman" w:cs="Times New Roman"/>
          <w:i/>
          <w:sz w:val="28"/>
          <w:szCs w:val="28"/>
        </w:rPr>
        <w:t xml:space="preserve"> Nghị định</w:t>
      </w:r>
    </w:p>
    <w:p w14:paraId="65BF5145" w14:textId="0474B722" w:rsidR="00EF1514" w:rsidRPr="00BA2AEA" w:rsidRDefault="00E40AC9" w:rsidP="00EF1514">
      <w:pPr>
        <w:spacing w:before="120" w:after="120" w:line="240" w:lineRule="auto"/>
        <w:ind w:firstLine="680"/>
        <w:jc w:val="both"/>
        <w:rPr>
          <w:rFonts w:ascii="Times New Roman" w:hAnsi="Times New Roman" w:cs="Times New Roman"/>
          <w:sz w:val="28"/>
          <w:szCs w:val="28"/>
        </w:rPr>
      </w:pPr>
      <w:r w:rsidRPr="00BA2AEA">
        <w:rPr>
          <w:rFonts w:ascii="Times New Roman" w:hAnsi="Times New Roman" w:cs="Times New Roman"/>
          <w:sz w:val="28"/>
          <w:szCs w:val="28"/>
          <w:lang w:val="vi-VN"/>
        </w:rPr>
        <w:t>-</w:t>
      </w:r>
      <w:r w:rsidRPr="00BA2AEA">
        <w:rPr>
          <w:rFonts w:ascii="Times New Roman" w:hAnsi="Times New Roman" w:cs="Times New Roman"/>
          <w:sz w:val="28"/>
          <w:szCs w:val="28"/>
          <w:lang w:val="nl-NL"/>
        </w:rPr>
        <w:t xml:space="preserve"> </w:t>
      </w:r>
      <w:r w:rsidR="00EF1514" w:rsidRPr="00BA2AEA">
        <w:rPr>
          <w:rFonts w:ascii="Times New Roman" w:hAnsi="Times New Roman" w:cs="Times New Roman"/>
          <w:sz w:val="28"/>
          <w:szCs w:val="28"/>
          <w:lang w:val="nl-NL"/>
        </w:rPr>
        <w:t xml:space="preserve">Nghị định </w:t>
      </w:r>
      <w:r w:rsidR="00EF1514" w:rsidRPr="00BA2AEA">
        <w:rPr>
          <w:rFonts w:ascii="Times New Roman" w:hAnsi="Times New Roman" w:cs="Times New Roman"/>
          <w:sz w:val="28"/>
          <w:szCs w:val="28"/>
          <w:lang w:val="vi-VN"/>
        </w:rPr>
        <w:t>cần</w:t>
      </w:r>
      <w:r w:rsidR="00EF1514" w:rsidRPr="00BA2AEA">
        <w:rPr>
          <w:rFonts w:ascii="Times New Roman" w:hAnsi="Times New Roman" w:cs="Times New Roman"/>
          <w:sz w:val="28"/>
          <w:szCs w:val="28"/>
          <w:lang w:val="nl-NL"/>
        </w:rPr>
        <w:t xml:space="preserve"> quy định hành vi vi phạm hành chính thuộc các lĩnh vực của ngành kế hoạch và đầu tư</w:t>
      </w:r>
      <w:r w:rsidR="00EF1514" w:rsidRPr="00BA2AEA">
        <w:rPr>
          <w:rFonts w:ascii="Times New Roman" w:hAnsi="Times New Roman" w:cs="Times New Roman"/>
          <w:sz w:val="28"/>
          <w:szCs w:val="28"/>
          <w:lang w:val="vi-VN"/>
        </w:rPr>
        <w:t xml:space="preserve"> quản lý</w:t>
      </w:r>
      <w:r w:rsidR="00EF1514" w:rsidRPr="00BA2AEA">
        <w:rPr>
          <w:rFonts w:ascii="Times New Roman" w:hAnsi="Times New Roman" w:cs="Times New Roman"/>
          <w:sz w:val="28"/>
          <w:szCs w:val="28"/>
          <w:lang w:val="nl-NL"/>
        </w:rPr>
        <w:t xml:space="preserve">, gồm: (i) </w:t>
      </w:r>
      <w:r w:rsidR="00EF1514" w:rsidRPr="00BA2AEA">
        <w:rPr>
          <w:rFonts w:ascii="Times New Roman" w:hAnsi="Times New Roman" w:cs="Times New Roman"/>
          <w:sz w:val="28"/>
          <w:szCs w:val="28"/>
          <w:lang w:val="vi-VN"/>
        </w:rPr>
        <w:t xml:space="preserve">lĩnh vực </w:t>
      </w:r>
      <w:r w:rsidR="00EF1514" w:rsidRPr="00BA2AEA">
        <w:rPr>
          <w:rFonts w:ascii="Times New Roman" w:hAnsi="Times New Roman" w:cs="Times New Roman"/>
          <w:sz w:val="28"/>
          <w:szCs w:val="28"/>
        </w:rPr>
        <w:t xml:space="preserve">đầu tư (bao gồm đầu tư công, </w:t>
      </w:r>
      <w:r w:rsidR="00EF1514" w:rsidRPr="00BA2AEA">
        <w:rPr>
          <w:rFonts w:ascii="Times New Roman" w:hAnsi="Times New Roman" w:cs="Times New Roman"/>
          <w:sz w:val="28"/>
          <w:szCs w:val="28"/>
          <w:lang w:val="vi-VN"/>
        </w:rPr>
        <w:t>đầu tư tại Việt Nam</w:t>
      </w:r>
      <w:r w:rsidR="00EF1514" w:rsidRPr="00BA2AEA">
        <w:rPr>
          <w:rFonts w:ascii="Times New Roman" w:hAnsi="Times New Roman" w:cs="Times New Roman"/>
          <w:sz w:val="28"/>
          <w:szCs w:val="28"/>
        </w:rPr>
        <w:t xml:space="preserve">, </w:t>
      </w:r>
      <w:r w:rsidR="00EF1514" w:rsidRPr="00BA2AEA">
        <w:rPr>
          <w:rFonts w:ascii="Times New Roman" w:hAnsi="Times New Roman" w:cs="Times New Roman"/>
          <w:sz w:val="28"/>
          <w:szCs w:val="28"/>
          <w:lang w:val="vi-VN"/>
        </w:rPr>
        <w:t>đầu tư ra nước ngoài</w:t>
      </w:r>
      <w:r w:rsidR="00EF1514" w:rsidRPr="00BA2AEA">
        <w:rPr>
          <w:rFonts w:ascii="Times New Roman" w:hAnsi="Times New Roman" w:cs="Times New Roman"/>
          <w:sz w:val="28"/>
          <w:szCs w:val="28"/>
        </w:rPr>
        <w:t xml:space="preserve">, </w:t>
      </w:r>
      <w:r w:rsidR="00EF1514" w:rsidRPr="00BA2AEA">
        <w:rPr>
          <w:rFonts w:ascii="Times New Roman" w:hAnsi="Times New Roman" w:cs="Times New Roman"/>
          <w:sz w:val="28"/>
          <w:szCs w:val="28"/>
          <w:lang w:val="vi-VN"/>
        </w:rPr>
        <w:t>đầu tư theo phương thức đối tác công tư (PPP)</w:t>
      </w:r>
      <w:r w:rsidR="00EF1514" w:rsidRPr="00BA2AEA">
        <w:rPr>
          <w:rFonts w:ascii="Times New Roman" w:hAnsi="Times New Roman" w:cs="Times New Roman"/>
          <w:sz w:val="28"/>
          <w:szCs w:val="28"/>
        </w:rPr>
        <w:t>)</w:t>
      </w:r>
      <w:r w:rsidR="00EF1514" w:rsidRPr="00BA2AEA">
        <w:rPr>
          <w:rFonts w:ascii="Times New Roman" w:hAnsi="Times New Roman" w:cs="Times New Roman"/>
          <w:sz w:val="28"/>
          <w:szCs w:val="28"/>
          <w:lang w:val="vi-VN"/>
        </w:rPr>
        <w:t>;</w:t>
      </w:r>
      <w:r w:rsidR="00EF1514" w:rsidRPr="00BA2AEA">
        <w:rPr>
          <w:rFonts w:ascii="Times New Roman" w:hAnsi="Times New Roman" w:cs="Times New Roman"/>
          <w:sz w:val="28"/>
          <w:szCs w:val="28"/>
        </w:rPr>
        <w:t xml:space="preserve"> (ii) </w:t>
      </w:r>
      <w:r w:rsidR="00EF1514" w:rsidRPr="00BA2AEA">
        <w:rPr>
          <w:rFonts w:ascii="Times New Roman" w:hAnsi="Times New Roman" w:cs="Times New Roman"/>
          <w:sz w:val="28"/>
          <w:szCs w:val="28"/>
          <w:lang w:val="vi-VN"/>
        </w:rPr>
        <w:t xml:space="preserve">lĩnh vực </w:t>
      </w:r>
      <w:r w:rsidR="00EF1514" w:rsidRPr="00BA2AEA">
        <w:rPr>
          <w:rFonts w:ascii="Times New Roman" w:hAnsi="Times New Roman" w:cs="Times New Roman"/>
          <w:sz w:val="28"/>
          <w:szCs w:val="28"/>
        </w:rPr>
        <w:t xml:space="preserve">đấu thầu; (iii) </w:t>
      </w:r>
      <w:r w:rsidR="00EF1514" w:rsidRPr="00BA2AEA">
        <w:rPr>
          <w:rFonts w:ascii="Times New Roman" w:hAnsi="Times New Roman" w:cs="Times New Roman"/>
          <w:sz w:val="28"/>
          <w:szCs w:val="28"/>
          <w:lang w:val="vi-VN"/>
        </w:rPr>
        <w:t>lĩnh vực đăng ký doanh nghiệp;</w:t>
      </w:r>
      <w:r w:rsidR="00EF1514" w:rsidRPr="00BA2AEA">
        <w:rPr>
          <w:rFonts w:ascii="Times New Roman" w:hAnsi="Times New Roman" w:cs="Times New Roman"/>
          <w:sz w:val="28"/>
          <w:szCs w:val="28"/>
        </w:rPr>
        <w:t xml:space="preserve"> (iv) </w:t>
      </w:r>
      <w:r w:rsidR="00EF1514" w:rsidRPr="00BA2AEA">
        <w:rPr>
          <w:rFonts w:ascii="Times New Roman" w:hAnsi="Times New Roman" w:cs="Times New Roman"/>
          <w:sz w:val="28"/>
          <w:szCs w:val="28"/>
          <w:lang w:val="vi-VN"/>
        </w:rPr>
        <w:t>lĩnh vực hợp tác xã</w:t>
      </w:r>
      <w:r w:rsidR="00EF1514" w:rsidRPr="00BA2AEA">
        <w:rPr>
          <w:rFonts w:ascii="Times New Roman" w:hAnsi="Times New Roman" w:cs="Times New Roman"/>
          <w:sz w:val="28"/>
          <w:szCs w:val="28"/>
        </w:rPr>
        <w:t xml:space="preserve"> và (v) </w:t>
      </w:r>
      <w:r w:rsidR="00EF1514" w:rsidRPr="00BA2AEA">
        <w:rPr>
          <w:rFonts w:ascii="Times New Roman" w:hAnsi="Times New Roman" w:cs="Times New Roman"/>
          <w:sz w:val="28"/>
          <w:szCs w:val="28"/>
          <w:lang w:val="vi-VN"/>
        </w:rPr>
        <w:t xml:space="preserve">lĩnh vực quy hoạch. </w:t>
      </w:r>
      <w:r w:rsidR="00EF1514" w:rsidRPr="00BA2AEA">
        <w:rPr>
          <w:rFonts w:ascii="Times New Roman" w:hAnsi="Times New Roman" w:cs="Times New Roman"/>
          <w:sz w:val="28"/>
          <w:szCs w:val="28"/>
        </w:rPr>
        <w:t xml:space="preserve">Theo đó, </w:t>
      </w:r>
      <w:r w:rsidR="00EF1514" w:rsidRPr="00BA2AEA">
        <w:rPr>
          <w:rFonts w:ascii="Times New Roman" w:hAnsi="Times New Roman" w:cs="Times New Roman"/>
          <w:sz w:val="28"/>
          <w:szCs w:val="28"/>
          <w:lang w:val="vi-VN"/>
        </w:rPr>
        <w:t xml:space="preserve">xem xét, </w:t>
      </w:r>
      <w:r w:rsidR="006013AF">
        <w:rPr>
          <w:rFonts w:ascii="Times New Roman" w:hAnsi="Times New Roman" w:cs="Times New Roman"/>
          <w:sz w:val="28"/>
          <w:szCs w:val="28"/>
          <w:lang w:val="vi-VN"/>
        </w:rPr>
        <w:t xml:space="preserve">sắp xếp </w:t>
      </w:r>
      <w:r w:rsidR="00EF1514" w:rsidRPr="00BA2AEA">
        <w:rPr>
          <w:rFonts w:ascii="Times New Roman" w:hAnsi="Times New Roman" w:cs="Times New Roman"/>
          <w:sz w:val="28"/>
          <w:szCs w:val="28"/>
          <w:lang w:val="vi-VN"/>
        </w:rPr>
        <w:t xml:space="preserve">các </w:t>
      </w:r>
      <w:r w:rsidR="00EF1514" w:rsidRPr="00BA2AEA">
        <w:rPr>
          <w:rFonts w:ascii="Times New Roman" w:hAnsi="Times New Roman" w:cs="Times New Roman"/>
          <w:sz w:val="28"/>
          <w:szCs w:val="28"/>
        </w:rPr>
        <w:t xml:space="preserve">hành vi vi phạm hành chính thuộc </w:t>
      </w:r>
      <w:r w:rsidR="00EF1514" w:rsidRPr="00BA2AEA">
        <w:rPr>
          <w:rFonts w:ascii="Times New Roman" w:hAnsi="Times New Roman" w:cs="Times New Roman"/>
          <w:sz w:val="28"/>
          <w:szCs w:val="28"/>
          <w:lang w:val="vi-VN"/>
        </w:rPr>
        <w:t>từng</w:t>
      </w:r>
      <w:r w:rsidR="00EF1514" w:rsidRPr="00BA2AEA">
        <w:rPr>
          <w:rFonts w:ascii="Times New Roman" w:hAnsi="Times New Roman" w:cs="Times New Roman"/>
          <w:sz w:val="28"/>
          <w:szCs w:val="28"/>
        </w:rPr>
        <w:t xml:space="preserve"> lĩnh vực </w:t>
      </w:r>
      <w:r w:rsidR="00026D2C">
        <w:rPr>
          <w:rFonts w:ascii="Times New Roman" w:hAnsi="Times New Roman" w:cs="Times New Roman"/>
          <w:sz w:val="28"/>
          <w:szCs w:val="28"/>
          <w:lang w:val="vi-VN"/>
        </w:rPr>
        <w:t>để đưa vào</w:t>
      </w:r>
      <w:r w:rsidR="00EF1514" w:rsidRPr="00BA2AEA">
        <w:rPr>
          <w:rFonts w:ascii="Times New Roman" w:hAnsi="Times New Roman" w:cs="Times New Roman"/>
          <w:sz w:val="28"/>
          <w:szCs w:val="28"/>
        </w:rPr>
        <w:t xml:space="preserve"> 01 mục </w:t>
      </w:r>
      <w:r w:rsidR="00EF1514" w:rsidRPr="00BA2AEA">
        <w:rPr>
          <w:rFonts w:ascii="Times New Roman" w:hAnsi="Times New Roman" w:cs="Times New Roman"/>
          <w:sz w:val="28"/>
          <w:szCs w:val="28"/>
          <w:lang w:val="vi-VN"/>
        </w:rPr>
        <w:t>riêng;</w:t>
      </w:r>
      <w:r w:rsidR="00EF1514" w:rsidRPr="00BA2AEA">
        <w:rPr>
          <w:rFonts w:ascii="Times New Roman" w:hAnsi="Times New Roman" w:cs="Times New Roman"/>
          <w:sz w:val="28"/>
          <w:szCs w:val="28"/>
        </w:rPr>
        <w:t xml:space="preserve"> </w:t>
      </w:r>
      <w:r w:rsidR="00EF1514" w:rsidRPr="00BA2AEA">
        <w:rPr>
          <w:rFonts w:ascii="Times New Roman" w:hAnsi="Times New Roman" w:cs="Times New Roman"/>
          <w:sz w:val="28"/>
          <w:szCs w:val="28"/>
          <w:lang w:val="vi-VN"/>
        </w:rPr>
        <w:t xml:space="preserve">rà soát, </w:t>
      </w:r>
      <w:r w:rsidR="00EF1514" w:rsidRPr="00BA2AEA">
        <w:rPr>
          <w:rFonts w:ascii="Times New Roman" w:hAnsi="Times New Roman" w:cs="Times New Roman"/>
          <w:sz w:val="28"/>
          <w:szCs w:val="28"/>
        </w:rPr>
        <w:t xml:space="preserve">sửa đổi, bổ sung căn bản so với Nghị định số 50/2016/NĐ-CP. </w:t>
      </w:r>
    </w:p>
    <w:p w14:paraId="1615A381" w14:textId="184B296D" w:rsidR="00E40AC9" w:rsidRPr="00BA2AEA" w:rsidRDefault="00E40AC9" w:rsidP="00EF1514">
      <w:pPr>
        <w:spacing w:before="120" w:after="120" w:line="240" w:lineRule="auto"/>
        <w:ind w:firstLine="567"/>
        <w:jc w:val="both"/>
        <w:rPr>
          <w:rFonts w:ascii="Times New Roman" w:hAnsi="Times New Roman"/>
          <w:sz w:val="28"/>
          <w:szCs w:val="28"/>
          <w:lang w:val="vi-VN"/>
        </w:rPr>
      </w:pPr>
      <w:r w:rsidRPr="00BA2AEA">
        <w:rPr>
          <w:rFonts w:ascii="Times New Roman" w:hAnsi="Times New Roman"/>
          <w:sz w:val="28"/>
          <w:szCs w:val="28"/>
          <w:lang w:val="vi-VN"/>
        </w:rPr>
        <w:t>-</w:t>
      </w:r>
      <w:r w:rsidRPr="00BA2AEA">
        <w:rPr>
          <w:rFonts w:ascii="Times New Roman" w:hAnsi="Times New Roman"/>
          <w:sz w:val="28"/>
          <w:szCs w:val="28"/>
          <w:lang w:val="nl-NL"/>
        </w:rPr>
        <w:t xml:space="preserve"> </w:t>
      </w:r>
      <w:r w:rsidRPr="00BA2AEA">
        <w:rPr>
          <w:rFonts w:ascii="Times New Roman" w:hAnsi="Times New Roman"/>
          <w:sz w:val="28"/>
          <w:szCs w:val="28"/>
        </w:rPr>
        <w:t xml:space="preserve">Rà soát, bãi bỏ, sửa đổi, bổ sung một số hành vi vi phạm hành chính trong các lĩnh vực đầu tư công, đầu tư theo phương thức đối tác công tư, đầu tư tại Việt Nam và đầu tư ra nước ngoài, đấu thầu, đăng ký kinh doanh… nhằm phù hợp với các quy định của các luật liên quan mới được ban </w:t>
      </w:r>
      <w:r w:rsidRPr="00BA2AEA">
        <w:rPr>
          <w:rFonts w:ascii="Times New Roman" w:hAnsi="Times New Roman"/>
          <w:sz w:val="28"/>
          <w:szCs w:val="28"/>
          <w:lang w:val="vi-VN"/>
        </w:rPr>
        <w:t xml:space="preserve">hành, như: </w:t>
      </w:r>
      <w:r w:rsidRPr="00BA2AEA">
        <w:rPr>
          <w:rFonts w:ascii="Times New Roman" w:hAnsi="Times New Roman"/>
          <w:sz w:val="28"/>
          <w:szCs w:val="28"/>
          <w:lang w:val="nl-NL"/>
        </w:rPr>
        <w:t xml:space="preserve">Luật Quy hoạch năm 2017, Luật Đầu tư công năm 2019, Luật Đầu tư năm 2020, Luật Doanh nghiệp năm </w:t>
      </w:r>
      <w:r w:rsidRPr="00BA2AEA">
        <w:rPr>
          <w:rFonts w:ascii="Times New Roman" w:hAnsi="Times New Roman"/>
          <w:sz w:val="28"/>
          <w:szCs w:val="28"/>
          <w:lang w:val="vi-VN"/>
        </w:rPr>
        <w:t>2020,</w:t>
      </w:r>
      <w:r w:rsidRPr="00BA2AEA">
        <w:rPr>
          <w:rFonts w:ascii="Times New Roman" w:hAnsi="Times New Roman"/>
          <w:sz w:val="28"/>
          <w:szCs w:val="28"/>
          <w:lang w:val="nl-NL"/>
        </w:rPr>
        <w:t xml:space="preserve"> Luật đầu tư theo phương thức đối tác công </w:t>
      </w:r>
      <w:r w:rsidRPr="00BA2AEA">
        <w:rPr>
          <w:rFonts w:ascii="Times New Roman" w:hAnsi="Times New Roman"/>
          <w:sz w:val="28"/>
          <w:szCs w:val="28"/>
          <w:lang w:val="vi-VN"/>
        </w:rPr>
        <w:t>tư, các</w:t>
      </w:r>
      <w:r w:rsidRPr="00BA2AEA">
        <w:rPr>
          <w:rFonts w:ascii="Times New Roman" w:hAnsi="Times New Roman"/>
          <w:sz w:val="28"/>
          <w:szCs w:val="28"/>
          <w:lang w:val="nl-NL"/>
        </w:rPr>
        <w:t xml:space="preserve"> Nghị định </w:t>
      </w:r>
      <w:r w:rsidR="002300C1">
        <w:rPr>
          <w:rFonts w:ascii="Times New Roman" w:hAnsi="Times New Roman"/>
          <w:sz w:val="28"/>
          <w:szCs w:val="28"/>
          <w:lang w:val="vi-VN"/>
        </w:rPr>
        <w:t xml:space="preserve">số 01/2021/NĐ-CP ngày 04/01/2021 của Chính phủ về đăng ký doanh nghiệp, </w:t>
      </w:r>
      <w:r w:rsidR="00C457A0" w:rsidRPr="00BA2AEA">
        <w:rPr>
          <w:rFonts w:ascii="Times New Roman" w:hAnsi="Times New Roman"/>
          <w:sz w:val="28"/>
          <w:szCs w:val="28"/>
          <w:lang w:val="nl-NL"/>
        </w:rPr>
        <w:t xml:space="preserve">Nghị định số 31/2021/NĐ-CP </w:t>
      </w:r>
      <w:r w:rsidR="00C457A0">
        <w:rPr>
          <w:rFonts w:ascii="Times New Roman" w:hAnsi="Times New Roman"/>
          <w:sz w:val="28"/>
          <w:szCs w:val="28"/>
          <w:lang w:val="vi-VN"/>
        </w:rPr>
        <w:t xml:space="preserve">ngày </w:t>
      </w:r>
      <w:r w:rsidR="004338C4">
        <w:rPr>
          <w:rFonts w:ascii="Times New Roman" w:hAnsi="Times New Roman"/>
          <w:sz w:val="28"/>
          <w:szCs w:val="28"/>
          <w:lang w:val="vi-VN"/>
        </w:rPr>
        <w:t xml:space="preserve">26/3/2021 của Chính phủ </w:t>
      </w:r>
      <w:r w:rsidRPr="00BA2AEA">
        <w:rPr>
          <w:rFonts w:ascii="Times New Roman" w:hAnsi="Times New Roman"/>
          <w:sz w:val="28"/>
          <w:szCs w:val="28"/>
          <w:lang w:val="nl-NL"/>
        </w:rPr>
        <w:t xml:space="preserve">hướng dẫn </w:t>
      </w:r>
      <w:r w:rsidR="004338C4">
        <w:rPr>
          <w:rFonts w:ascii="Times New Roman" w:hAnsi="Times New Roman"/>
          <w:sz w:val="28"/>
          <w:szCs w:val="28"/>
          <w:lang w:val="vi-VN"/>
        </w:rPr>
        <w:t xml:space="preserve">thi hành </w:t>
      </w:r>
      <w:r w:rsidRPr="00BA2AEA">
        <w:rPr>
          <w:rFonts w:ascii="Times New Roman" w:hAnsi="Times New Roman"/>
          <w:sz w:val="28"/>
          <w:szCs w:val="28"/>
          <w:lang w:val="nl-NL"/>
        </w:rPr>
        <w:t xml:space="preserve">Luật Đầu tư </w:t>
      </w:r>
    </w:p>
    <w:p w14:paraId="572E402A" w14:textId="0F2EF2DD" w:rsidR="00E40AC9" w:rsidRPr="00BA2AEA" w:rsidRDefault="00E40AC9" w:rsidP="00E40AC9">
      <w:pPr>
        <w:pStyle w:val="kieu1"/>
        <w:widowControl/>
        <w:tabs>
          <w:tab w:val="left" w:pos="187"/>
        </w:tabs>
        <w:spacing w:before="120" w:after="0" w:line="240" w:lineRule="auto"/>
        <w:rPr>
          <w:rFonts w:ascii="Times New Roman" w:hAnsi="Times New Roman"/>
          <w:szCs w:val="28"/>
          <w:lang w:val="nl-NL"/>
        </w:rPr>
      </w:pPr>
      <w:r w:rsidRPr="00BA2AEA">
        <w:rPr>
          <w:rFonts w:ascii="Times New Roman" w:hAnsi="Times New Roman"/>
          <w:szCs w:val="28"/>
          <w:lang w:val="vi-VN"/>
        </w:rPr>
        <w:tab/>
        <w:t>- Nghiên cứu đưa</w:t>
      </w:r>
      <w:r w:rsidRPr="00BA2AEA">
        <w:rPr>
          <w:rFonts w:ascii="Times New Roman" w:hAnsi="Times New Roman"/>
          <w:szCs w:val="28"/>
          <w:lang w:val="nl-NL"/>
        </w:rPr>
        <w:t xml:space="preserve"> quy định về </w:t>
      </w:r>
      <w:r w:rsidRPr="00BA2AEA">
        <w:rPr>
          <w:rFonts w:ascii="Times New Roman" w:hAnsi="Times New Roman"/>
          <w:szCs w:val="28"/>
          <w:lang w:val="vi-VN"/>
        </w:rPr>
        <w:t xml:space="preserve">“Thời điểm xác định thời hiệu xử phạt vi phạm hành chính” </w:t>
      </w:r>
      <w:r w:rsidRPr="00BA2AEA">
        <w:rPr>
          <w:rFonts w:ascii="Times New Roman" w:hAnsi="Times New Roman"/>
          <w:szCs w:val="28"/>
          <w:lang w:val="nl-NL"/>
        </w:rPr>
        <w:t>vào Dự thảo Nghị định nhằm tạo điều kiện thuận lợi cho công tác tra cứu, áp dụng pháp luật vì trên thực tế, nhiều đơn vị phản ánh gặp khó khăn, vướng mắc trong việc xác định thời điểm để tính thời hiệu xử phạt vi phạm hành chính trong lĩnh vực kế hoạch và đầu tư.</w:t>
      </w:r>
    </w:p>
    <w:p w14:paraId="24605CDB" w14:textId="6CB97E39" w:rsidR="00E40AC9" w:rsidRPr="00BA2AEA" w:rsidRDefault="00E40AC9" w:rsidP="00E40AC9">
      <w:pPr>
        <w:pStyle w:val="kieu1"/>
        <w:widowControl/>
        <w:tabs>
          <w:tab w:val="left" w:pos="187"/>
        </w:tabs>
        <w:spacing w:before="120" w:after="0" w:line="240" w:lineRule="auto"/>
        <w:rPr>
          <w:rFonts w:ascii="Times New Roman" w:hAnsi="Times New Roman"/>
          <w:szCs w:val="28"/>
          <w:lang w:val="vi-VN"/>
        </w:rPr>
      </w:pPr>
      <w:r w:rsidRPr="00BA2AEA">
        <w:rPr>
          <w:rFonts w:ascii="Times New Roman" w:hAnsi="Times New Roman"/>
          <w:szCs w:val="28"/>
          <w:lang w:val="vi-VN"/>
        </w:rPr>
        <w:t>-</w:t>
      </w:r>
      <w:r w:rsidRPr="00BA2AEA">
        <w:rPr>
          <w:rFonts w:ascii="Times New Roman" w:hAnsi="Times New Roman"/>
          <w:szCs w:val="28"/>
          <w:lang w:val="nl-NL"/>
        </w:rPr>
        <w:t xml:space="preserve"> Quy định các biện pháp khắc phục hậu quả theo hướng </w:t>
      </w:r>
      <w:r w:rsidRPr="00BA2AEA">
        <w:rPr>
          <w:rFonts w:ascii="Times New Roman" w:hAnsi="Times New Roman"/>
          <w:szCs w:val="28"/>
          <w:lang w:val="vi-VN"/>
        </w:rPr>
        <w:t xml:space="preserve">quy định tại </w:t>
      </w:r>
      <w:r w:rsidRPr="00BA2AEA">
        <w:rPr>
          <w:rFonts w:ascii="Times New Roman" w:hAnsi="Times New Roman"/>
          <w:szCs w:val="28"/>
          <w:lang w:val="nl-NL"/>
        </w:rPr>
        <w:t xml:space="preserve">từng </w:t>
      </w:r>
      <w:r w:rsidRPr="00BA2AEA">
        <w:rPr>
          <w:rFonts w:ascii="Times New Roman" w:hAnsi="Times New Roman"/>
          <w:szCs w:val="28"/>
          <w:lang w:val="vi-VN"/>
        </w:rPr>
        <w:t xml:space="preserve">Điều trong dự thảo Nghị định trên cơ sở tính chất, mức độ vi phạm, hậu quả do hành vi vi phạm gây ra để đưa ra biện pháp khắc phục hậu quả phù hợp. </w:t>
      </w:r>
    </w:p>
    <w:p w14:paraId="1FD70FFB" w14:textId="77777777" w:rsidR="00E40AC9" w:rsidRPr="00BA2AEA" w:rsidRDefault="00E40AC9" w:rsidP="00E40AC9">
      <w:pPr>
        <w:pStyle w:val="kieu1"/>
        <w:widowControl/>
        <w:tabs>
          <w:tab w:val="left" w:pos="187"/>
        </w:tabs>
        <w:spacing w:before="120" w:after="0" w:line="240" w:lineRule="auto"/>
        <w:rPr>
          <w:rFonts w:ascii="Times New Roman" w:hAnsi="Times New Roman"/>
          <w:szCs w:val="28"/>
          <w:lang w:val="vi-VN"/>
        </w:rPr>
      </w:pPr>
      <w:r w:rsidRPr="00BA2AEA">
        <w:rPr>
          <w:rFonts w:ascii="Times New Roman" w:hAnsi="Times New Roman"/>
          <w:szCs w:val="28"/>
          <w:lang w:val="vi-VN"/>
        </w:rPr>
        <w:lastRenderedPageBreak/>
        <w:t xml:space="preserve">Quy định như đã nêu sẽ đảm bảo tính khả thi cao hơn do số lượng các biện pháp khắc phục hậu quả tại Nghị định tương đối lớn, mỗi biện pháp có tính chất riêng biệt nên việc đưa vào từng Điều sẽ phù hợp và thuận lợi cho việc dẫn chiếu, áp dụng trong thực tế triển khai xử phạt vi phạm hành chính. </w:t>
      </w:r>
    </w:p>
    <w:p w14:paraId="188CE288" w14:textId="72435931" w:rsidR="00E40AC9" w:rsidRPr="00BA2AEA" w:rsidRDefault="00E40AC9" w:rsidP="00E40AC9">
      <w:pPr>
        <w:pStyle w:val="kieu1"/>
        <w:widowControl/>
        <w:spacing w:before="120" w:after="120" w:line="240" w:lineRule="auto"/>
        <w:ind w:firstLine="720"/>
        <w:rPr>
          <w:rFonts w:ascii="Times New Roman" w:hAnsi="Times New Roman"/>
          <w:szCs w:val="28"/>
          <w:lang w:val="vi-VN"/>
        </w:rPr>
      </w:pPr>
      <w:r w:rsidRPr="00BA2AEA">
        <w:rPr>
          <w:rFonts w:ascii="Times New Roman" w:hAnsi="Times New Roman"/>
          <w:szCs w:val="28"/>
          <w:lang w:val="vi-VN"/>
        </w:rPr>
        <w:t xml:space="preserve">- Quy định </w:t>
      </w:r>
      <w:r w:rsidRPr="00BA2AEA">
        <w:rPr>
          <w:rFonts w:ascii="Times New Roman" w:hAnsi="Times New Roman"/>
          <w:lang w:val="en-US"/>
        </w:rPr>
        <w:t>xử phạt vi phạm hành chính đối với đối tượng là cán bộ, công chức, viên chức trong khi thực thi nhiệm vụ, công vụ có hành vi vi phạm hành chính trong lĩnh vực kế hoạch và đầu tư.</w:t>
      </w:r>
      <w:r w:rsidRPr="00BA2AEA">
        <w:rPr>
          <w:rFonts w:ascii="Times New Roman" w:hAnsi="Times New Roman"/>
          <w:lang w:val="vi-VN"/>
        </w:rPr>
        <w:t xml:space="preserve"> Việc này </w:t>
      </w:r>
      <w:r w:rsidRPr="00BA2AEA">
        <w:rPr>
          <w:rFonts w:ascii="Times New Roman" w:hAnsi="Times New Roman"/>
          <w:szCs w:val="28"/>
          <w:lang w:val="en-US"/>
        </w:rPr>
        <w:t xml:space="preserve">sẽ góp phần nâng cao tính phòng ngừa, răn đe và hạn chế các hành vi vi phạm gây thất thoát vốn, tài sản nhà nước. </w:t>
      </w:r>
      <w:r w:rsidRPr="00BA2AEA">
        <w:rPr>
          <w:rFonts w:ascii="Times New Roman" w:hAnsi="Times New Roman"/>
          <w:szCs w:val="28"/>
          <w:lang w:val="vi-VN"/>
        </w:rPr>
        <w:t xml:space="preserve">Mặt khác, việc quy định hành vi của </w:t>
      </w:r>
      <w:r w:rsidRPr="00BA2AEA">
        <w:rPr>
          <w:rFonts w:ascii="Times New Roman" w:hAnsi="Times New Roman"/>
          <w:szCs w:val="28"/>
          <w:lang w:val="en-US"/>
        </w:rPr>
        <w:t xml:space="preserve">cán bộ, công chức, viên </w:t>
      </w:r>
      <w:r w:rsidRPr="00BA2AEA">
        <w:rPr>
          <w:rFonts w:ascii="Times New Roman" w:hAnsi="Times New Roman"/>
          <w:szCs w:val="28"/>
          <w:lang w:val="vi-VN"/>
        </w:rPr>
        <w:t>chức, cơ quan nhà nước</w:t>
      </w:r>
      <w:r w:rsidRPr="00BA2AEA">
        <w:rPr>
          <w:rFonts w:ascii="Times New Roman" w:hAnsi="Times New Roman"/>
          <w:szCs w:val="28"/>
          <w:lang w:val="en-US"/>
        </w:rPr>
        <w:t xml:space="preserve"> </w:t>
      </w:r>
      <w:r w:rsidRPr="00BA2AEA">
        <w:rPr>
          <w:rFonts w:ascii="Times New Roman" w:hAnsi="Times New Roman"/>
          <w:szCs w:val="28"/>
          <w:lang w:val="vi-VN"/>
        </w:rPr>
        <w:t>vi phạm trong quá trình</w:t>
      </w:r>
      <w:r w:rsidRPr="00BA2AEA">
        <w:rPr>
          <w:rFonts w:ascii="Times New Roman" w:hAnsi="Times New Roman"/>
          <w:szCs w:val="28"/>
          <w:lang w:val="en-US"/>
        </w:rPr>
        <w:t xml:space="preserve"> thi hành nhiệm vụ, công vụ </w:t>
      </w:r>
      <w:r w:rsidRPr="00BA2AEA">
        <w:rPr>
          <w:rFonts w:ascii="Times New Roman" w:hAnsi="Times New Roman"/>
          <w:szCs w:val="28"/>
          <w:lang w:val="vi-VN"/>
        </w:rPr>
        <w:t>còn để xác định rõ trách nhiệm của những đối tượng này, qua đó các cơ quan quản lý trực tiếp các đối tượng trên có căn cứ để xử lý kỷ luật hành chính khi xác định có hành vi vi phạm.</w:t>
      </w:r>
    </w:p>
    <w:p w14:paraId="6FDB46C8" w14:textId="48DB21F1" w:rsidR="00E40AC9" w:rsidRPr="00BA2AEA" w:rsidRDefault="00E40AC9" w:rsidP="00E40AC9">
      <w:pPr>
        <w:pStyle w:val="kieu1"/>
        <w:widowControl/>
        <w:tabs>
          <w:tab w:val="left" w:pos="187"/>
        </w:tabs>
        <w:spacing w:before="120" w:after="0" w:line="240" w:lineRule="auto"/>
        <w:ind w:firstLine="0"/>
        <w:rPr>
          <w:rFonts w:ascii="Times New Roman" w:hAnsi="Times New Roman"/>
          <w:szCs w:val="28"/>
          <w:lang w:val="en-US"/>
        </w:rPr>
      </w:pPr>
      <w:r w:rsidRPr="00BA2AEA">
        <w:rPr>
          <w:rFonts w:ascii="Times New Roman" w:hAnsi="Times New Roman"/>
          <w:szCs w:val="28"/>
          <w:lang w:val="vi-VN"/>
        </w:rPr>
        <w:tab/>
      </w:r>
      <w:r w:rsidRPr="00BA2AEA">
        <w:rPr>
          <w:rFonts w:ascii="Times New Roman" w:hAnsi="Times New Roman"/>
          <w:szCs w:val="28"/>
          <w:lang w:val="vi-VN"/>
        </w:rPr>
        <w:tab/>
        <w:t>-</w:t>
      </w:r>
      <w:r w:rsidRPr="00BA2AEA">
        <w:rPr>
          <w:rFonts w:ascii="Times New Roman" w:hAnsi="Times New Roman"/>
          <w:szCs w:val="28"/>
          <w:lang w:val="nl-NL"/>
        </w:rPr>
        <w:t xml:space="preserve"> Rà</w:t>
      </w:r>
      <w:r w:rsidRPr="00BA2AEA">
        <w:rPr>
          <w:rFonts w:ascii="Times New Roman" w:hAnsi="Times New Roman"/>
          <w:szCs w:val="28"/>
          <w:lang w:val="vi-VN"/>
        </w:rPr>
        <w:t xml:space="preserve"> soát, điều chỉnh</w:t>
      </w:r>
      <w:r w:rsidRPr="00BA2AEA">
        <w:rPr>
          <w:rFonts w:ascii="Times New Roman" w:hAnsi="Times New Roman"/>
          <w:szCs w:val="28"/>
          <w:lang w:val="nl-NL"/>
        </w:rPr>
        <w:t xml:space="preserve"> một số chức danh có thẩm quyền xử phạt của cơ quan Quản lý thị trường nhằm phù hợp với</w:t>
      </w:r>
      <w:r w:rsidRPr="00BA2AEA">
        <w:rPr>
          <w:rFonts w:ascii="Times New Roman" w:hAnsi="Times New Roman"/>
          <w:szCs w:val="28"/>
          <w:lang w:val="vi-VN"/>
        </w:rPr>
        <w:t xml:space="preserve"> quy định tại Luật sửa đổi, bổ sung một số điều của Luật xử lý vi phạm hành chính và Quyết định số 34/2018/QĐ-TTg ngày 10/8/2018 của Thủ tướng Chính phủ quy định chức năng, nhiệm vụ, quyền hạn và cơ cấu tổ chức của Tổng cục Quản lý thị trường</w:t>
      </w:r>
      <w:r w:rsidRPr="00BA2AEA">
        <w:rPr>
          <w:rFonts w:ascii="Times New Roman" w:hAnsi="Times New Roman"/>
          <w:szCs w:val="28"/>
          <w:lang w:val="en-US"/>
        </w:rPr>
        <w:t xml:space="preserve">. </w:t>
      </w:r>
    </w:p>
    <w:p w14:paraId="4E6D196A" w14:textId="29DFCA12" w:rsidR="00CF6C34" w:rsidRPr="00BA2AEA" w:rsidRDefault="00E40AC9" w:rsidP="00EF1514">
      <w:pPr>
        <w:pStyle w:val="kieu1"/>
        <w:widowControl/>
        <w:tabs>
          <w:tab w:val="left" w:pos="187"/>
        </w:tabs>
        <w:spacing w:before="120" w:after="0" w:line="240" w:lineRule="auto"/>
        <w:ind w:firstLine="680"/>
        <w:rPr>
          <w:rFonts w:ascii="Times New Roman" w:hAnsi="Times New Roman"/>
          <w:szCs w:val="28"/>
          <w:lang w:val="en-US"/>
        </w:rPr>
      </w:pPr>
      <w:r w:rsidRPr="00BA2AEA">
        <w:rPr>
          <w:rFonts w:ascii="Times New Roman" w:hAnsi="Times New Roman"/>
          <w:szCs w:val="28"/>
          <w:lang w:val="vi-VN"/>
        </w:rPr>
        <w:t xml:space="preserve">Rà soát các quy định dẫn chiếu để cơ quan Thuế, cơ quan Quản lý thị trường được xử phạt </w:t>
      </w:r>
      <w:r w:rsidRPr="00BA2AEA">
        <w:rPr>
          <w:rFonts w:ascii="Times New Roman" w:hAnsi="Times New Roman"/>
          <w:szCs w:val="28"/>
          <w:lang w:val="nl-NL"/>
        </w:rPr>
        <w:t xml:space="preserve">vi phạm hành chính </w:t>
      </w:r>
      <w:r w:rsidRPr="00BA2AEA">
        <w:rPr>
          <w:rFonts w:ascii="Times New Roman" w:hAnsi="Times New Roman"/>
          <w:szCs w:val="28"/>
          <w:lang w:val="vi-VN"/>
        </w:rPr>
        <w:t xml:space="preserve">đối với một số hành vi vi phạm trong lĩnh vực </w:t>
      </w:r>
      <w:r w:rsidRPr="00BA2AEA">
        <w:rPr>
          <w:rFonts w:ascii="Times New Roman" w:hAnsi="Times New Roman"/>
          <w:szCs w:val="28"/>
          <w:lang w:val="nl-NL"/>
        </w:rPr>
        <w:t>kế hoạch và đầu tư</w:t>
      </w:r>
      <w:r w:rsidRPr="00BA2AEA">
        <w:rPr>
          <w:rFonts w:ascii="Times New Roman" w:hAnsi="Times New Roman"/>
          <w:szCs w:val="28"/>
          <w:lang w:val="vi-VN"/>
        </w:rPr>
        <w:t>.</w:t>
      </w:r>
      <w:r w:rsidRPr="00BA2AEA">
        <w:rPr>
          <w:rFonts w:ascii="Times New Roman" w:hAnsi="Times New Roman"/>
          <w:szCs w:val="28"/>
          <w:lang w:val="en-US"/>
        </w:rPr>
        <w:t xml:space="preserve">/. </w:t>
      </w:r>
    </w:p>
    <w:p w14:paraId="1BC21BF3" w14:textId="77777777" w:rsidR="00CF6C34" w:rsidRPr="00260E44" w:rsidRDefault="00CF6C34" w:rsidP="00470D5A">
      <w:pPr>
        <w:spacing w:after="0" w:line="240" w:lineRule="auto"/>
        <w:ind w:firstLine="720"/>
        <w:jc w:val="both"/>
        <w:rPr>
          <w:rFonts w:ascii="Times New Roman" w:hAnsi="Times New Roman" w:cs="Times New Roman"/>
          <w:color w:val="FF0000"/>
          <w:sz w:val="28"/>
          <w:szCs w:val="28"/>
        </w:rPr>
      </w:pPr>
    </w:p>
    <w:sectPr w:rsidR="00CF6C34" w:rsidRPr="00260E44" w:rsidSect="00BF3534">
      <w:headerReference w:type="default" r:id="rId7"/>
      <w:pgSz w:w="12240" w:h="15840"/>
      <w:pgMar w:top="1008" w:right="1008"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D6899" w14:textId="77777777" w:rsidR="000337D3" w:rsidRDefault="000337D3" w:rsidP="00F254EE">
      <w:pPr>
        <w:spacing w:after="0" w:line="240" w:lineRule="auto"/>
      </w:pPr>
      <w:r>
        <w:separator/>
      </w:r>
    </w:p>
  </w:endnote>
  <w:endnote w:type="continuationSeparator" w:id="0">
    <w:p w14:paraId="3FB50476" w14:textId="77777777" w:rsidR="000337D3" w:rsidRDefault="000337D3" w:rsidP="00F25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9E9990" w14:textId="77777777" w:rsidR="000337D3" w:rsidRDefault="000337D3" w:rsidP="00F254EE">
      <w:pPr>
        <w:spacing w:after="0" w:line="240" w:lineRule="auto"/>
      </w:pPr>
      <w:r>
        <w:separator/>
      </w:r>
    </w:p>
  </w:footnote>
  <w:footnote w:type="continuationSeparator" w:id="0">
    <w:p w14:paraId="1CE851EA" w14:textId="77777777" w:rsidR="000337D3" w:rsidRDefault="000337D3" w:rsidP="00F254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0385760"/>
      <w:docPartObj>
        <w:docPartGallery w:val="Page Numbers (Top of Page)"/>
        <w:docPartUnique/>
      </w:docPartObj>
    </w:sdtPr>
    <w:sdtEndPr>
      <w:rPr>
        <w:noProof/>
      </w:rPr>
    </w:sdtEndPr>
    <w:sdtContent>
      <w:p w14:paraId="36F8A65F" w14:textId="0CAA9D24" w:rsidR="00F254EE" w:rsidRDefault="00F254EE">
        <w:pPr>
          <w:pStyle w:val="Header"/>
          <w:jc w:val="center"/>
        </w:pPr>
        <w:r>
          <w:fldChar w:fldCharType="begin"/>
        </w:r>
        <w:r>
          <w:instrText xml:space="preserve"> PAGE   \* MERGEFORMAT </w:instrText>
        </w:r>
        <w:r>
          <w:fldChar w:fldCharType="separate"/>
        </w:r>
        <w:r w:rsidR="001D2698">
          <w:rPr>
            <w:noProof/>
          </w:rPr>
          <w:t>1</w:t>
        </w:r>
        <w:r>
          <w:rPr>
            <w:noProof/>
          </w:rPr>
          <w:fldChar w:fldCharType="end"/>
        </w:r>
      </w:p>
    </w:sdtContent>
  </w:sdt>
  <w:p w14:paraId="243494E7" w14:textId="77777777" w:rsidR="00F254EE" w:rsidRDefault="00F254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4F0"/>
    <w:rsid w:val="00026D2C"/>
    <w:rsid w:val="000337D3"/>
    <w:rsid w:val="000723D0"/>
    <w:rsid w:val="00084F09"/>
    <w:rsid w:val="00097BBD"/>
    <w:rsid w:val="000F1113"/>
    <w:rsid w:val="00114B00"/>
    <w:rsid w:val="00131CBB"/>
    <w:rsid w:val="0014301B"/>
    <w:rsid w:val="001677D1"/>
    <w:rsid w:val="001A4DEA"/>
    <w:rsid w:val="001A7A83"/>
    <w:rsid w:val="001C5DF8"/>
    <w:rsid w:val="001D2698"/>
    <w:rsid w:val="001D50CE"/>
    <w:rsid w:val="001F34B5"/>
    <w:rsid w:val="002300C1"/>
    <w:rsid w:val="00230180"/>
    <w:rsid w:val="00231E96"/>
    <w:rsid w:val="00240177"/>
    <w:rsid w:val="00253130"/>
    <w:rsid w:val="00256DEC"/>
    <w:rsid w:val="00260E44"/>
    <w:rsid w:val="002C20B0"/>
    <w:rsid w:val="002D513A"/>
    <w:rsid w:val="002E0321"/>
    <w:rsid w:val="00341D7F"/>
    <w:rsid w:val="00396996"/>
    <w:rsid w:val="004338C4"/>
    <w:rsid w:val="004351B9"/>
    <w:rsid w:val="00466AAD"/>
    <w:rsid w:val="00470D5A"/>
    <w:rsid w:val="0047494A"/>
    <w:rsid w:val="004A502D"/>
    <w:rsid w:val="004C552A"/>
    <w:rsid w:val="00527C7A"/>
    <w:rsid w:val="00581F3A"/>
    <w:rsid w:val="005A074A"/>
    <w:rsid w:val="005A5E11"/>
    <w:rsid w:val="005A642A"/>
    <w:rsid w:val="005C2BE8"/>
    <w:rsid w:val="005C3084"/>
    <w:rsid w:val="005C7819"/>
    <w:rsid w:val="005E19C0"/>
    <w:rsid w:val="005F4282"/>
    <w:rsid w:val="006013AF"/>
    <w:rsid w:val="00602CB2"/>
    <w:rsid w:val="0061583A"/>
    <w:rsid w:val="00620229"/>
    <w:rsid w:val="0065216D"/>
    <w:rsid w:val="006706C4"/>
    <w:rsid w:val="00690343"/>
    <w:rsid w:val="006A1990"/>
    <w:rsid w:val="006C42EB"/>
    <w:rsid w:val="006C5BBB"/>
    <w:rsid w:val="006D3C8F"/>
    <w:rsid w:val="00706035"/>
    <w:rsid w:val="007352E6"/>
    <w:rsid w:val="00791ED1"/>
    <w:rsid w:val="007C1042"/>
    <w:rsid w:val="007E3C0C"/>
    <w:rsid w:val="00802555"/>
    <w:rsid w:val="00806488"/>
    <w:rsid w:val="00816E96"/>
    <w:rsid w:val="008228EC"/>
    <w:rsid w:val="00844C8D"/>
    <w:rsid w:val="00851C79"/>
    <w:rsid w:val="008B104E"/>
    <w:rsid w:val="008C2226"/>
    <w:rsid w:val="008C6BB3"/>
    <w:rsid w:val="008F3B2B"/>
    <w:rsid w:val="009042BE"/>
    <w:rsid w:val="00911365"/>
    <w:rsid w:val="0091546D"/>
    <w:rsid w:val="009536C0"/>
    <w:rsid w:val="009741AF"/>
    <w:rsid w:val="00983CEB"/>
    <w:rsid w:val="00985985"/>
    <w:rsid w:val="00991224"/>
    <w:rsid w:val="009B11CE"/>
    <w:rsid w:val="009B3E0C"/>
    <w:rsid w:val="009D2A4B"/>
    <w:rsid w:val="00A06F4C"/>
    <w:rsid w:val="00A12E07"/>
    <w:rsid w:val="00A23474"/>
    <w:rsid w:val="00A27C46"/>
    <w:rsid w:val="00A36FD9"/>
    <w:rsid w:val="00A478D9"/>
    <w:rsid w:val="00A66089"/>
    <w:rsid w:val="00A76A62"/>
    <w:rsid w:val="00A813BA"/>
    <w:rsid w:val="00A9257B"/>
    <w:rsid w:val="00A964F0"/>
    <w:rsid w:val="00AC24F3"/>
    <w:rsid w:val="00AF7042"/>
    <w:rsid w:val="00B17319"/>
    <w:rsid w:val="00B408A6"/>
    <w:rsid w:val="00B412D4"/>
    <w:rsid w:val="00B5363E"/>
    <w:rsid w:val="00B76A5F"/>
    <w:rsid w:val="00B808D7"/>
    <w:rsid w:val="00B97CA6"/>
    <w:rsid w:val="00BA2AEA"/>
    <w:rsid w:val="00BB08C2"/>
    <w:rsid w:val="00BB372E"/>
    <w:rsid w:val="00BF3534"/>
    <w:rsid w:val="00C34630"/>
    <w:rsid w:val="00C368CD"/>
    <w:rsid w:val="00C4219A"/>
    <w:rsid w:val="00C43FC2"/>
    <w:rsid w:val="00C457A0"/>
    <w:rsid w:val="00C526DC"/>
    <w:rsid w:val="00C533D2"/>
    <w:rsid w:val="00C727D2"/>
    <w:rsid w:val="00C869C5"/>
    <w:rsid w:val="00C96707"/>
    <w:rsid w:val="00C97502"/>
    <w:rsid w:val="00CA0AAB"/>
    <w:rsid w:val="00CA65CB"/>
    <w:rsid w:val="00CC3100"/>
    <w:rsid w:val="00CE7AEA"/>
    <w:rsid w:val="00CF012F"/>
    <w:rsid w:val="00CF0DC6"/>
    <w:rsid w:val="00CF23A5"/>
    <w:rsid w:val="00CF6C34"/>
    <w:rsid w:val="00D147F9"/>
    <w:rsid w:val="00D65997"/>
    <w:rsid w:val="00D70247"/>
    <w:rsid w:val="00D86CB6"/>
    <w:rsid w:val="00D97532"/>
    <w:rsid w:val="00DA2CFF"/>
    <w:rsid w:val="00DA4B22"/>
    <w:rsid w:val="00DB4FA0"/>
    <w:rsid w:val="00DB5F39"/>
    <w:rsid w:val="00DC0A53"/>
    <w:rsid w:val="00DD1780"/>
    <w:rsid w:val="00DD3906"/>
    <w:rsid w:val="00DD69C4"/>
    <w:rsid w:val="00E0726F"/>
    <w:rsid w:val="00E40AC9"/>
    <w:rsid w:val="00E4490C"/>
    <w:rsid w:val="00E50BA9"/>
    <w:rsid w:val="00E53AD7"/>
    <w:rsid w:val="00E747B6"/>
    <w:rsid w:val="00E80163"/>
    <w:rsid w:val="00EC45D9"/>
    <w:rsid w:val="00EF1514"/>
    <w:rsid w:val="00EF1995"/>
    <w:rsid w:val="00F254EE"/>
    <w:rsid w:val="00F277C2"/>
    <w:rsid w:val="00F34A89"/>
    <w:rsid w:val="00F72F75"/>
    <w:rsid w:val="00F732B2"/>
    <w:rsid w:val="00FC4F88"/>
    <w:rsid w:val="00FD1A03"/>
    <w:rsid w:val="00FE6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1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6488"/>
    <w:pPr>
      <w:ind w:left="720"/>
      <w:contextualSpacing/>
    </w:pPr>
  </w:style>
  <w:style w:type="paragraph" w:customStyle="1" w:styleId="kieu1">
    <w:name w:val="kieu1"/>
    <w:basedOn w:val="Normal"/>
    <w:rsid w:val="00D70247"/>
    <w:pPr>
      <w:widowControl w:val="0"/>
      <w:spacing w:before="80" w:after="80" w:line="269" w:lineRule="auto"/>
      <w:ind w:firstLine="567"/>
      <w:jc w:val="both"/>
    </w:pPr>
    <w:rPr>
      <w:rFonts w:ascii=".VnTime" w:eastAsia="Times New Roman" w:hAnsi=".VnTime" w:cs="Times New Roman"/>
      <w:sz w:val="28"/>
      <w:szCs w:val="20"/>
      <w:lang w:val="en-GB"/>
    </w:rPr>
  </w:style>
  <w:style w:type="paragraph" w:styleId="NormalWeb">
    <w:name w:val="Normal (Web)"/>
    <w:basedOn w:val="Normal"/>
    <w:uiPriority w:val="99"/>
    <w:semiHidden/>
    <w:unhideWhenUsed/>
    <w:rsid w:val="00A27C4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254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54EE"/>
  </w:style>
  <w:style w:type="paragraph" w:styleId="Footer">
    <w:name w:val="footer"/>
    <w:basedOn w:val="Normal"/>
    <w:link w:val="FooterChar"/>
    <w:uiPriority w:val="99"/>
    <w:unhideWhenUsed/>
    <w:rsid w:val="00F254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54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6488"/>
    <w:pPr>
      <w:ind w:left="720"/>
      <w:contextualSpacing/>
    </w:pPr>
  </w:style>
  <w:style w:type="paragraph" w:customStyle="1" w:styleId="kieu1">
    <w:name w:val="kieu1"/>
    <w:basedOn w:val="Normal"/>
    <w:rsid w:val="00D70247"/>
    <w:pPr>
      <w:widowControl w:val="0"/>
      <w:spacing w:before="80" w:after="80" w:line="269" w:lineRule="auto"/>
      <w:ind w:firstLine="567"/>
      <w:jc w:val="both"/>
    </w:pPr>
    <w:rPr>
      <w:rFonts w:ascii=".VnTime" w:eastAsia="Times New Roman" w:hAnsi=".VnTime" w:cs="Times New Roman"/>
      <w:sz w:val="28"/>
      <w:szCs w:val="20"/>
      <w:lang w:val="en-GB"/>
    </w:rPr>
  </w:style>
  <w:style w:type="paragraph" w:styleId="NormalWeb">
    <w:name w:val="Normal (Web)"/>
    <w:basedOn w:val="Normal"/>
    <w:uiPriority w:val="99"/>
    <w:semiHidden/>
    <w:unhideWhenUsed/>
    <w:rsid w:val="00A27C4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254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54EE"/>
  </w:style>
  <w:style w:type="paragraph" w:styleId="Footer">
    <w:name w:val="footer"/>
    <w:basedOn w:val="Normal"/>
    <w:link w:val="FooterChar"/>
    <w:uiPriority w:val="99"/>
    <w:unhideWhenUsed/>
    <w:rsid w:val="00F254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5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44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 MPI</dc:creator>
  <cp:lastModifiedBy>Ha Linh</cp:lastModifiedBy>
  <cp:revision>2</cp:revision>
  <cp:lastPrinted>2021-07-23T09:13:00Z</cp:lastPrinted>
  <dcterms:created xsi:type="dcterms:W3CDTF">2021-08-13T09:00:00Z</dcterms:created>
  <dcterms:modified xsi:type="dcterms:W3CDTF">2021-08-13T09:00:00Z</dcterms:modified>
</cp:coreProperties>
</file>